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594" w:rsidRDefault="00143594" w:rsidP="00143594">
      <w:pPr>
        <w:spacing w:after="0" w:line="480" w:lineRule="auto"/>
        <w:jc w:val="center"/>
        <w:rPr>
          <w:rFonts w:ascii="Times New Roman" w:hAnsi="Times New Roman" w:cs="Times New Roman"/>
          <w:sz w:val="24"/>
          <w:szCs w:val="24"/>
        </w:rPr>
      </w:pPr>
    </w:p>
    <w:p w:rsidR="00FD4186" w:rsidRDefault="00FD4186" w:rsidP="00FD4186">
      <w:pPr>
        <w:jc w:val="center"/>
        <w:rPr>
          <w:rFonts w:ascii="Times New Roman" w:hAnsi="Times New Roman" w:cs="Times New Roman"/>
          <w:sz w:val="24"/>
          <w:szCs w:val="24"/>
        </w:rPr>
      </w:pPr>
    </w:p>
    <w:p w:rsidR="00FD4186" w:rsidRDefault="00FD4186" w:rsidP="00FD4186">
      <w:pPr>
        <w:jc w:val="center"/>
        <w:rPr>
          <w:rFonts w:ascii="Times New Roman" w:hAnsi="Times New Roman" w:cs="Times New Roman"/>
          <w:sz w:val="24"/>
          <w:szCs w:val="24"/>
        </w:rPr>
      </w:pPr>
    </w:p>
    <w:p w:rsidR="00FD4186" w:rsidRDefault="00FD4186" w:rsidP="00FD4186">
      <w:pPr>
        <w:jc w:val="center"/>
        <w:rPr>
          <w:rFonts w:ascii="Times New Roman" w:hAnsi="Times New Roman" w:cs="Times New Roman"/>
          <w:sz w:val="24"/>
          <w:szCs w:val="24"/>
        </w:rPr>
      </w:pPr>
    </w:p>
    <w:p w:rsidR="00FD4186" w:rsidRDefault="00FD4186" w:rsidP="00FD4186">
      <w:pPr>
        <w:jc w:val="center"/>
        <w:rPr>
          <w:rFonts w:ascii="Times New Roman" w:hAnsi="Times New Roman" w:cs="Times New Roman"/>
          <w:sz w:val="24"/>
          <w:szCs w:val="24"/>
        </w:rPr>
      </w:pPr>
    </w:p>
    <w:p w:rsidR="00FD4186" w:rsidRDefault="00FD4186" w:rsidP="00FD4186">
      <w:pPr>
        <w:jc w:val="center"/>
        <w:rPr>
          <w:rFonts w:ascii="Times New Roman" w:hAnsi="Times New Roman" w:cs="Times New Roman"/>
          <w:sz w:val="24"/>
          <w:szCs w:val="24"/>
        </w:rPr>
      </w:pPr>
    </w:p>
    <w:p w:rsidR="00143594" w:rsidRPr="00143594" w:rsidRDefault="00FD4186" w:rsidP="00FD4186">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SHIFT TRANSLATION</w:t>
      </w:r>
    </w:p>
    <w:p w:rsidR="00143594" w:rsidRPr="00143594" w:rsidRDefault="00143594" w:rsidP="00FD4186">
      <w:pPr>
        <w:jc w:val="center"/>
        <w:rPr>
          <w:rFonts w:ascii="Times New Roman" w:hAnsi="Times New Roman" w:cs="Times New Roman"/>
          <w:sz w:val="24"/>
          <w:szCs w:val="24"/>
        </w:rPr>
      </w:pPr>
    </w:p>
    <w:p w:rsidR="00143594" w:rsidRPr="00143594" w:rsidRDefault="00143594" w:rsidP="00FD4186">
      <w:pPr>
        <w:jc w:val="center"/>
        <w:rPr>
          <w:rFonts w:ascii="Times New Roman" w:hAnsi="Times New Roman" w:cs="Times New Roman"/>
          <w:sz w:val="24"/>
          <w:szCs w:val="24"/>
        </w:rPr>
      </w:pPr>
      <w:r w:rsidRPr="00143594">
        <w:rPr>
          <w:rFonts w:ascii="Times New Roman" w:hAnsi="Times New Roman" w:cs="Times New Roman"/>
          <w:sz w:val="24"/>
          <w:szCs w:val="24"/>
        </w:rPr>
        <w:t>by (Name)</w:t>
      </w:r>
    </w:p>
    <w:p w:rsidR="00143594" w:rsidRPr="00143594" w:rsidRDefault="00143594" w:rsidP="00FD4186">
      <w:pPr>
        <w:jc w:val="center"/>
        <w:rPr>
          <w:rFonts w:ascii="Times New Roman" w:hAnsi="Times New Roman" w:cs="Times New Roman"/>
          <w:sz w:val="24"/>
          <w:szCs w:val="24"/>
        </w:rPr>
      </w:pPr>
    </w:p>
    <w:p w:rsidR="00143594" w:rsidRPr="00143594" w:rsidRDefault="00143594" w:rsidP="00FD4186">
      <w:pPr>
        <w:jc w:val="center"/>
        <w:rPr>
          <w:rFonts w:ascii="Times New Roman" w:hAnsi="Times New Roman" w:cs="Times New Roman"/>
          <w:sz w:val="24"/>
          <w:szCs w:val="24"/>
        </w:rPr>
      </w:pPr>
      <w:r w:rsidRPr="00143594">
        <w:rPr>
          <w:rFonts w:ascii="Times New Roman" w:hAnsi="Times New Roman" w:cs="Times New Roman"/>
          <w:sz w:val="24"/>
          <w:szCs w:val="24"/>
        </w:rPr>
        <w:t>The Name of the Class (Course)</w:t>
      </w:r>
    </w:p>
    <w:p w:rsidR="00143594" w:rsidRPr="00143594" w:rsidRDefault="00143594" w:rsidP="00FD4186">
      <w:pPr>
        <w:jc w:val="center"/>
        <w:rPr>
          <w:rFonts w:ascii="Times New Roman" w:hAnsi="Times New Roman" w:cs="Times New Roman"/>
          <w:sz w:val="24"/>
          <w:szCs w:val="24"/>
        </w:rPr>
      </w:pPr>
      <w:r w:rsidRPr="00143594">
        <w:rPr>
          <w:rFonts w:ascii="Times New Roman" w:hAnsi="Times New Roman" w:cs="Times New Roman"/>
          <w:sz w:val="24"/>
          <w:szCs w:val="24"/>
        </w:rPr>
        <w:t>Professor (Tutor)</w:t>
      </w:r>
    </w:p>
    <w:p w:rsidR="00143594" w:rsidRPr="00143594" w:rsidRDefault="00143594" w:rsidP="00FD4186">
      <w:pPr>
        <w:jc w:val="center"/>
        <w:rPr>
          <w:rFonts w:ascii="Times New Roman" w:hAnsi="Times New Roman" w:cs="Times New Roman"/>
          <w:sz w:val="24"/>
          <w:szCs w:val="24"/>
        </w:rPr>
      </w:pPr>
      <w:r w:rsidRPr="00143594">
        <w:rPr>
          <w:rFonts w:ascii="Times New Roman" w:hAnsi="Times New Roman" w:cs="Times New Roman"/>
          <w:sz w:val="24"/>
          <w:szCs w:val="24"/>
        </w:rPr>
        <w:t>The Name of the School (University)</w:t>
      </w:r>
    </w:p>
    <w:p w:rsidR="00143594" w:rsidRPr="00143594" w:rsidRDefault="00143594" w:rsidP="00FD4186">
      <w:pPr>
        <w:jc w:val="center"/>
        <w:rPr>
          <w:rFonts w:ascii="Times New Roman" w:hAnsi="Times New Roman" w:cs="Times New Roman"/>
          <w:sz w:val="24"/>
          <w:szCs w:val="24"/>
        </w:rPr>
      </w:pPr>
      <w:r w:rsidRPr="00143594">
        <w:rPr>
          <w:rFonts w:ascii="Times New Roman" w:hAnsi="Times New Roman" w:cs="Times New Roman"/>
          <w:sz w:val="24"/>
          <w:szCs w:val="24"/>
        </w:rPr>
        <w:t>The City and State where it is located</w:t>
      </w:r>
    </w:p>
    <w:p w:rsidR="00143594" w:rsidRPr="00143594" w:rsidRDefault="00143594" w:rsidP="00FD4186">
      <w:pPr>
        <w:jc w:val="center"/>
        <w:rPr>
          <w:rFonts w:ascii="Times New Roman" w:hAnsi="Times New Roman" w:cs="Times New Roman"/>
          <w:sz w:val="24"/>
          <w:szCs w:val="24"/>
        </w:rPr>
      </w:pPr>
    </w:p>
    <w:p w:rsidR="00143594" w:rsidRDefault="00143594" w:rsidP="00FD4186">
      <w:pPr>
        <w:jc w:val="center"/>
        <w:rPr>
          <w:rFonts w:ascii="Times New Roman" w:hAnsi="Times New Roman" w:cs="Times New Roman"/>
          <w:sz w:val="24"/>
          <w:szCs w:val="24"/>
        </w:rPr>
      </w:pPr>
      <w:r w:rsidRPr="00143594">
        <w:rPr>
          <w:rFonts w:ascii="Times New Roman" w:hAnsi="Times New Roman" w:cs="Times New Roman"/>
          <w:sz w:val="24"/>
          <w:szCs w:val="24"/>
        </w:rPr>
        <w:t>The Date</w:t>
      </w:r>
      <w:r>
        <w:rPr>
          <w:rFonts w:ascii="Times New Roman" w:hAnsi="Times New Roman" w:cs="Times New Roman"/>
          <w:sz w:val="24"/>
          <w:szCs w:val="24"/>
        </w:rPr>
        <w:br w:type="page"/>
      </w:r>
    </w:p>
    <w:p w:rsidR="004B65FA" w:rsidRDefault="004B65FA" w:rsidP="00143594">
      <w:pPr>
        <w:spacing w:after="0" w:line="480" w:lineRule="auto"/>
        <w:jc w:val="center"/>
        <w:rPr>
          <w:rFonts w:ascii="Times New Roman" w:hAnsi="Times New Roman" w:cs="Times New Roman"/>
          <w:sz w:val="24"/>
          <w:szCs w:val="24"/>
        </w:rPr>
      </w:pPr>
      <w:r w:rsidRPr="00143594">
        <w:rPr>
          <w:rFonts w:ascii="Times New Roman" w:hAnsi="Times New Roman" w:cs="Times New Roman"/>
          <w:sz w:val="24"/>
          <w:szCs w:val="24"/>
        </w:rPr>
        <w:lastRenderedPageBreak/>
        <w:t>Shift translation</w:t>
      </w:r>
    </w:p>
    <w:p w:rsidR="00143594" w:rsidRPr="00143594" w:rsidRDefault="00143594" w:rsidP="00143594">
      <w:pPr>
        <w:spacing w:after="0" w:line="480" w:lineRule="auto"/>
        <w:rPr>
          <w:rFonts w:ascii="Times New Roman" w:hAnsi="Times New Roman" w:cs="Times New Roman"/>
          <w:i/>
          <w:sz w:val="24"/>
          <w:szCs w:val="24"/>
        </w:rPr>
      </w:pPr>
      <w:r w:rsidRPr="00143594">
        <w:rPr>
          <w:rFonts w:ascii="Times New Roman" w:hAnsi="Times New Roman" w:cs="Times New Roman"/>
          <w:i/>
          <w:sz w:val="24"/>
          <w:szCs w:val="24"/>
        </w:rPr>
        <w:t>Introduction</w:t>
      </w:r>
    </w:p>
    <w:p w:rsidR="004B65FA" w:rsidRPr="00143594" w:rsidRDefault="004B65FA"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 xml:space="preserve">In the recent past globalization has become an unrestrained </w:t>
      </w:r>
      <w:r w:rsidR="00E52286" w:rsidRPr="00143594">
        <w:rPr>
          <w:rFonts w:ascii="Times New Roman" w:hAnsi="Times New Roman" w:cs="Times New Roman"/>
          <w:sz w:val="24"/>
          <w:szCs w:val="24"/>
        </w:rPr>
        <w:t>occurrence. With</w:t>
      </w:r>
      <w:r w:rsidRPr="00143594">
        <w:rPr>
          <w:rFonts w:ascii="Times New Roman" w:hAnsi="Times New Roman" w:cs="Times New Roman"/>
          <w:sz w:val="24"/>
          <w:szCs w:val="24"/>
        </w:rPr>
        <w:t xml:space="preserve"> such an increase in </w:t>
      </w:r>
      <w:r w:rsidR="00E52286" w:rsidRPr="00143594">
        <w:rPr>
          <w:rFonts w:ascii="Times New Roman" w:hAnsi="Times New Roman" w:cs="Times New Roman"/>
          <w:sz w:val="24"/>
          <w:szCs w:val="24"/>
        </w:rPr>
        <w:t>globalization, there</w:t>
      </w:r>
      <w:r w:rsidRPr="00143594">
        <w:rPr>
          <w:rFonts w:ascii="Times New Roman" w:hAnsi="Times New Roman" w:cs="Times New Roman"/>
          <w:sz w:val="24"/>
          <w:szCs w:val="24"/>
        </w:rPr>
        <w:t xml:space="preserve"> is a dire need to communicate despite the differences in languages and </w:t>
      </w:r>
      <w:r w:rsidR="00E52286" w:rsidRPr="00143594">
        <w:rPr>
          <w:rFonts w:ascii="Times New Roman" w:hAnsi="Times New Roman" w:cs="Times New Roman"/>
          <w:sz w:val="24"/>
          <w:szCs w:val="24"/>
        </w:rPr>
        <w:t>dialects. In</w:t>
      </w:r>
      <w:r w:rsidRPr="00143594">
        <w:rPr>
          <w:rFonts w:ascii="Times New Roman" w:hAnsi="Times New Roman" w:cs="Times New Roman"/>
          <w:sz w:val="24"/>
          <w:szCs w:val="24"/>
        </w:rPr>
        <w:t xml:space="preserve"> this </w:t>
      </w:r>
      <w:r w:rsidR="00E52286" w:rsidRPr="00143594">
        <w:rPr>
          <w:rFonts w:ascii="Times New Roman" w:hAnsi="Times New Roman" w:cs="Times New Roman"/>
          <w:sz w:val="24"/>
          <w:szCs w:val="24"/>
        </w:rPr>
        <w:t>case, translation</w:t>
      </w:r>
      <w:r w:rsidRPr="00143594">
        <w:rPr>
          <w:rFonts w:ascii="Times New Roman" w:hAnsi="Times New Roman" w:cs="Times New Roman"/>
          <w:sz w:val="24"/>
          <w:szCs w:val="24"/>
        </w:rPr>
        <w:t xml:space="preserve"> because a crucial part of promoting globalization since promotes adequate communication across the globe. </w:t>
      </w:r>
      <w:r w:rsidR="00E52286" w:rsidRPr="00143594">
        <w:rPr>
          <w:rFonts w:ascii="Times New Roman" w:hAnsi="Times New Roman" w:cs="Times New Roman"/>
          <w:sz w:val="24"/>
          <w:szCs w:val="24"/>
        </w:rPr>
        <w:t>Nevertheless, translation</w:t>
      </w:r>
      <w:r w:rsidR="007D4B6F" w:rsidRPr="00143594">
        <w:rPr>
          <w:rFonts w:ascii="Times New Roman" w:hAnsi="Times New Roman" w:cs="Times New Roman"/>
          <w:sz w:val="24"/>
          <w:szCs w:val="24"/>
        </w:rPr>
        <w:t xml:space="preserve"> does not occur</w:t>
      </w:r>
      <w:r w:rsidRPr="00143594">
        <w:rPr>
          <w:rFonts w:ascii="Times New Roman" w:hAnsi="Times New Roman" w:cs="Times New Roman"/>
          <w:sz w:val="24"/>
          <w:szCs w:val="24"/>
        </w:rPr>
        <w:t xml:space="preserve"> without experiencing </w:t>
      </w:r>
      <w:r w:rsidR="00E52286" w:rsidRPr="00143594">
        <w:rPr>
          <w:rFonts w:ascii="Times New Roman" w:hAnsi="Times New Roman" w:cs="Times New Roman"/>
          <w:sz w:val="24"/>
          <w:szCs w:val="24"/>
        </w:rPr>
        <w:t>difficulties. Levy</w:t>
      </w:r>
      <w:r w:rsidR="007D4B6F" w:rsidRPr="00143594">
        <w:rPr>
          <w:rFonts w:ascii="Times New Roman" w:hAnsi="Times New Roman" w:cs="Times New Roman"/>
          <w:sz w:val="24"/>
          <w:szCs w:val="24"/>
        </w:rPr>
        <w:t xml:space="preserve"> et al (</w:t>
      </w:r>
      <w:r w:rsidR="00E52286" w:rsidRPr="00143594">
        <w:rPr>
          <w:rFonts w:ascii="Times New Roman" w:hAnsi="Times New Roman" w:cs="Times New Roman"/>
          <w:sz w:val="24"/>
          <w:szCs w:val="24"/>
        </w:rPr>
        <w:t>2012, p.</w:t>
      </w:r>
      <w:r w:rsidR="007D4B6F" w:rsidRPr="00143594">
        <w:rPr>
          <w:rFonts w:ascii="Times New Roman" w:hAnsi="Times New Roman" w:cs="Times New Roman"/>
          <w:sz w:val="24"/>
          <w:szCs w:val="24"/>
        </w:rPr>
        <w:t xml:space="preserve">72) describes translation as a communication process that requires one to make a </w:t>
      </w:r>
      <w:r w:rsidR="00E52286" w:rsidRPr="00143594">
        <w:rPr>
          <w:rFonts w:ascii="Times New Roman" w:hAnsi="Times New Roman" w:cs="Times New Roman"/>
          <w:sz w:val="24"/>
          <w:szCs w:val="24"/>
        </w:rPr>
        <w:t>decision. Translation</w:t>
      </w:r>
      <w:r w:rsidR="007D4B6F" w:rsidRPr="00143594">
        <w:rPr>
          <w:rFonts w:ascii="Times New Roman" w:hAnsi="Times New Roman" w:cs="Times New Roman"/>
          <w:sz w:val="24"/>
          <w:szCs w:val="24"/>
        </w:rPr>
        <w:t xml:space="preserve"> is a decision making process because the translator has various sets of words to use when then translating from one language to </w:t>
      </w:r>
      <w:r w:rsidR="00E52286" w:rsidRPr="00143594">
        <w:rPr>
          <w:rFonts w:ascii="Times New Roman" w:hAnsi="Times New Roman" w:cs="Times New Roman"/>
          <w:sz w:val="24"/>
          <w:szCs w:val="24"/>
        </w:rPr>
        <w:t>another. This</w:t>
      </w:r>
      <w:r w:rsidR="007D4B6F" w:rsidRPr="00143594">
        <w:rPr>
          <w:rFonts w:ascii="Times New Roman" w:hAnsi="Times New Roman" w:cs="Times New Roman"/>
          <w:sz w:val="24"/>
          <w:szCs w:val="24"/>
        </w:rPr>
        <w:t xml:space="preserve"> range in the possibility of ways to translate certain words causes a number of shifts in the </w:t>
      </w:r>
      <w:r w:rsidR="00E52286" w:rsidRPr="00143594">
        <w:rPr>
          <w:rFonts w:ascii="Times New Roman" w:hAnsi="Times New Roman" w:cs="Times New Roman"/>
          <w:sz w:val="24"/>
          <w:szCs w:val="24"/>
        </w:rPr>
        <w:t>language, language</w:t>
      </w:r>
      <w:r w:rsidR="007D4B6F" w:rsidRPr="00143594">
        <w:rPr>
          <w:rFonts w:ascii="Times New Roman" w:hAnsi="Times New Roman" w:cs="Times New Roman"/>
          <w:sz w:val="24"/>
          <w:szCs w:val="24"/>
        </w:rPr>
        <w:t xml:space="preserve"> aesthetics and the intellectual values of the original </w:t>
      </w:r>
      <w:r w:rsidR="00E52286" w:rsidRPr="00143594">
        <w:rPr>
          <w:rFonts w:ascii="Times New Roman" w:hAnsi="Times New Roman" w:cs="Times New Roman"/>
          <w:sz w:val="24"/>
          <w:szCs w:val="24"/>
        </w:rPr>
        <w:t>language. It</w:t>
      </w:r>
      <w:r w:rsidR="007368AB" w:rsidRPr="00143594">
        <w:rPr>
          <w:rFonts w:ascii="Times New Roman" w:hAnsi="Times New Roman" w:cs="Times New Roman"/>
          <w:sz w:val="24"/>
          <w:szCs w:val="24"/>
        </w:rPr>
        <w:t xml:space="preserve"> is also crucial for the translator to be familiar with both languages because different languages have differing </w:t>
      </w:r>
      <w:r w:rsidR="00E52286" w:rsidRPr="00143594">
        <w:rPr>
          <w:rFonts w:ascii="Times New Roman" w:hAnsi="Times New Roman" w:cs="Times New Roman"/>
          <w:sz w:val="24"/>
          <w:szCs w:val="24"/>
        </w:rPr>
        <w:t>structures. This</w:t>
      </w:r>
      <w:r w:rsidR="007368AB" w:rsidRPr="00143594">
        <w:rPr>
          <w:rFonts w:ascii="Times New Roman" w:hAnsi="Times New Roman" w:cs="Times New Roman"/>
          <w:sz w:val="24"/>
          <w:szCs w:val="24"/>
        </w:rPr>
        <w:t xml:space="preserve"> is necessary to consider because of the shift in language during </w:t>
      </w:r>
      <w:r w:rsidR="008D1968" w:rsidRPr="00143594">
        <w:rPr>
          <w:rFonts w:ascii="Times New Roman" w:hAnsi="Times New Roman" w:cs="Times New Roman"/>
          <w:sz w:val="24"/>
          <w:szCs w:val="24"/>
        </w:rPr>
        <w:t>translation. This</w:t>
      </w:r>
      <w:r w:rsidR="00C53F27" w:rsidRPr="00143594">
        <w:rPr>
          <w:rFonts w:ascii="Times New Roman" w:hAnsi="Times New Roman" w:cs="Times New Roman"/>
          <w:sz w:val="24"/>
          <w:szCs w:val="24"/>
        </w:rPr>
        <w:t xml:space="preserve"> literature review w</w:t>
      </w:r>
      <w:r w:rsidR="008D1968" w:rsidRPr="00143594">
        <w:rPr>
          <w:rFonts w:ascii="Times New Roman" w:hAnsi="Times New Roman" w:cs="Times New Roman"/>
          <w:sz w:val="24"/>
          <w:szCs w:val="24"/>
        </w:rPr>
        <w:t>ill focus on defining shift translations in different dimensions, elaborate the occasions when shift appears, relate shift translation to translation and expound on the types of language shifts.</w:t>
      </w:r>
    </w:p>
    <w:p w:rsidR="007368AB" w:rsidRPr="00143594" w:rsidRDefault="007368AB"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In essence, shift translation is defined as the linguistic change that takes place when translating the source language to a translated language</w:t>
      </w:r>
      <w:r w:rsidR="00E52286" w:rsidRPr="00143594">
        <w:rPr>
          <w:rFonts w:ascii="Times New Roman" w:hAnsi="Times New Roman" w:cs="Times New Roman"/>
          <w:sz w:val="24"/>
          <w:szCs w:val="24"/>
        </w:rPr>
        <w:t xml:space="preserve"> </w:t>
      </w:r>
      <w:r w:rsidR="002C0530" w:rsidRPr="00143594">
        <w:rPr>
          <w:rFonts w:ascii="Times New Roman" w:hAnsi="Times New Roman" w:cs="Times New Roman"/>
          <w:sz w:val="24"/>
          <w:szCs w:val="24"/>
        </w:rPr>
        <w:t xml:space="preserve">(Munday 2016, p. 96). This term was first </w:t>
      </w:r>
      <w:r w:rsidR="00E52286" w:rsidRPr="00143594">
        <w:rPr>
          <w:rFonts w:ascii="Times New Roman" w:hAnsi="Times New Roman" w:cs="Times New Roman"/>
          <w:sz w:val="24"/>
          <w:szCs w:val="24"/>
        </w:rPr>
        <w:t>introduced</w:t>
      </w:r>
      <w:r w:rsidR="002C0530" w:rsidRPr="00143594">
        <w:rPr>
          <w:rFonts w:ascii="Times New Roman" w:hAnsi="Times New Roman" w:cs="Times New Roman"/>
          <w:sz w:val="24"/>
          <w:szCs w:val="24"/>
        </w:rPr>
        <w:t xml:space="preserve"> by Catford in his book </w:t>
      </w:r>
      <w:r w:rsidR="002C0530" w:rsidRPr="00143594">
        <w:rPr>
          <w:rFonts w:ascii="Times New Roman" w:hAnsi="Times New Roman" w:cs="Times New Roman"/>
          <w:i/>
          <w:sz w:val="24"/>
          <w:szCs w:val="24"/>
        </w:rPr>
        <w:t>A Linguistic Book of Translation</w:t>
      </w:r>
      <w:r w:rsidR="002C0530" w:rsidRPr="00143594">
        <w:rPr>
          <w:rFonts w:ascii="Times New Roman" w:hAnsi="Times New Roman" w:cs="Times New Roman"/>
          <w:sz w:val="24"/>
          <w:szCs w:val="24"/>
        </w:rPr>
        <w:t>.</w:t>
      </w:r>
      <w:r w:rsidR="00E52286" w:rsidRPr="00143594">
        <w:rPr>
          <w:rFonts w:ascii="Times New Roman" w:hAnsi="Times New Roman" w:cs="Times New Roman"/>
          <w:sz w:val="24"/>
          <w:szCs w:val="24"/>
        </w:rPr>
        <w:t xml:space="preserve"> </w:t>
      </w:r>
      <w:r w:rsidR="002C0530" w:rsidRPr="00143594">
        <w:rPr>
          <w:rFonts w:ascii="Times New Roman" w:hAnsi="Times New Roman" w:cs="Times New Roman"/>
          <w:sz w:val="24"/>
          <w:szCs w:val="24"/>
        </w:rPr>
        <w:t>In this book,</w:t>
      </w:r>
      <w:r w:rsidR="00E52286" w:rsidRPr="00143594">
        <w:rPr>
          <w:rFonts w:ascii="Times New Roman" w:hAnsi="Times New Roman" w:cs="Times New Roman"/>
          <w:sz w:val="24"/>
          <w:szCs w:val="24"/>
        </w:rPr>
        <w:t xml:space="preserve"> </w:t>
      </w:r>
      <w:r w:rsidR="002C0530" w:rsidRPr="00143594">
        <w:rPr>
          <w:rFonts w:ascii="Times New Roman" w:hAnsi="Times New Roman" w:cs="Times New Roman"/>
          <w:sz w:val="24"/>
          <w:szCs w:val="24"/>
        </w:rPr>
        <w:t xml:space="preserve">Catford uses the Firthian and Hallidayan linguistic model which is used to </w:t>
      </w:r>
      <w:r w:rsidR="00E52286" w:rsidRPr="00143594">
        <w:rPr>
          <w:rFonts w:ascii="Times New Roman" w:hAnsi="Times New Roman" w:cs="Times New Roman"/>
          <w:sz w:val="24"/>
          <w:szCs w:val="24"/>
        </w:rPr>
        <w:t>analyze</w:t>
      </w:r>
      <w:r w:rsidR="002C0530" w:rsidRPr="00143594">
        <w:rPr>
          <w:rFonts w:ascii="Times New Roman" w:hAnsi="Times New Roman" w:cs="Times New Roman"/>
          <w:sz w:val="24"/>
          <w:szCs w:val="24"/>
        </w:rPr>
        <w:t xml:space="preserve"> </w:t>
      </w:r>
      <w:r w:rsidR="00E52286" w:rsidRPr="00143594">
        <w:rPr>
          <w:rFonts w:ascii="Times New Roman" w:hAnsi="Times New Roman" w:cs="Times New Roman"/>
          <w:sz w:val="24"/>
          <w:szCs w:val="24"/>
        </w:rPr>
        <w:t>language. Catford</w:t>
      </w:r>
      <w:r w:rsidR="002C0530" w:rsidRPr="00143594">
        <w:rPr>
          <w:rFonts w:ascii="Times New Roman" w:hAnsi="Times New Roman" w:cs="Times New Roman"/>
          <w:sz w:val="24"/>
          <w:szCs w:val="24"/>
        </w:rPr>
        <w:t xml:space="preserve"> also develops two distinct concepts when it comes to </w:t>
      </w:r>
      <w:r w:rsidR="00E52286" w:rsidRPr="00143594">
        <w:rPr>
          <w:rFonts w:ascii="Times New Roman" w:hAnsi="Times New Roman" w:cs="Times New Roman"/>
          <w:sz w:val="24"/>
          <w:szCs w:val="24"/>
        </w:rPr>
        <w:t>translation. The</w:t>
      </w:r>
      <w:r w:rsidR="002C0530" w:rsidRPr="00143594">
        <w:rPr>
          <w:rFonts w:ascii="Times New Roman" w:hAnsi="Times New Roman" w:cs="Times New Roman"/>
          <w:sz w:val="24"/>
          <w:szCs w:val="24"/>
        </w:rPr>
        <w:t xml:space="preserve"> first concept is </w:t>
      </w:r>
      <w:r w:rsidR="00670CD2" w:rsidRPr="00143594">
        <w:rPr>
          <w:rFonts w:ascii="Times New Roman" w:hAnsi="Times New Roman" w:cs="Times New Roman"/>
          <w:sz w:val="24"/>
          <w:szCs w:val="24"/>
        </w:rPr>
        <w:t xml:space="preserve">formal correspondent which is described as any translation language that closely represents the given word translated from the source </w:t>
      </w:r>
      <w:r w:rsidR="00E52286" w:rsidRPr="00143594">
        <w:rPr>
          <w:rFonts w:ascii="Times New Roman" w:hAnsi="Times New Roman" w:cs="Times New Roman"/>
          <w:sz w:val="24"/>
          <w:szCs w:val="24"/>
        </w:rPr>
        <w:t>language. The</w:t>
      </w:r>
      <w:r w:rsidR="00670CD2" w:rsidRPr="00143594">
        <w:rPr>
          <w:rFonts w:ascii="Times New Roman" w:hAnsi="Times New Roman" w:cs="Times New Roman"/>
          <w:sz w:val="24"/>
          <w:szCs w:val="24"/>
        </w:rPr>
        <w:t xml:space="preserve"> second concept is the textual equivalent which is </w:t>
      </w:r>
      <w:r w:rsidR="00670CD2" w:rsidRPr="00143594">
        <w:rPr>
          <w:rFonts w:ascii="Times New Roman" w:hAnsi="Times New Roman" w:cs="Times New Roman"/>
          <w:sz w:val="24"/>
          <w:szCs w:val="24"/>
        </w:rPr>
        <w:lastRenderedPageBreak/>
        <w:t xml:space="preserve">any text from the translated language that closely represents </w:t>
      </w:r>
      <w:r w:rsidR="00E52286" w:rsidRPr="00143594">
        <w:rPr>
          <w:rFonts w:ascii="Times New Roman" w:hAnsi="Times New Roman" w:cs="Times New Roman"/>
          <w:sz w:val="24"/>
          <w:szCs w:val="24"/>
        </w:rPr>
        <w:t>a</w:t>
      </w:r>
      <w:r w:rsidR="00670CD2" w:rsidRPr="00143594">
        <w:rPr>
          <w:rFonts w:ascii="Times New Roman" w:hAnsi="Times New Roman" w:cs="Times New Roman"/>
          <w:sz w:val="24"/>
          <w:szCs w:val="24"/>
        </w:rPr>
        <w:t xml:space="preserve"> text in the source language</w:t>
      </w:r>
      <w:r w:rsidR="00E52286" w:rsidRPr="00143594">
        <w:rPr>
          <w:rFonts w:ascii="Times New Roman" w:hAnsi="Times New Roman" w:cs="Times New Roman"/>
          <w:sz w:val="24"/>
          <w:szCs w:val="24"/>
        </w:rPr>
        <w:t xml:space="preserve"> </w:t>
      </w:r>
      <w:r w:rsidR="00670CD2" w:rsidRPr="00143594">
        <w:rPr>
          <w:rFonts w:ascii="Times New Roman" w:hAnsi="Times New Roman" w:cs="Times New Roman"/>
          <w:sz w:val="24"/>
          <w:szCs w:val="24"/>
        </w:rPr>
        <w:t xml:space="preserve">(Catford </w:t>
      </w:r>
      <w:r w:rsidR="00E52286" w:rsidRPr="00143594">
        <w:rPr>
          <w:rFonts w:ascii="Times New Roman" w:hAnsi="Times New Roman" w:cs="Times New Roman"/>
          <w:sz w:val="24"/>
          <w:szCs w:val="24"/>
        </w:rPr>
        <w:t>1978, p.</w:t>
      </w:r>
      <w:r w:rsidR="00670CD2" w:rsidRPr="00143594">
        <w:rPr>
          <w:rFonts w:ascii="Times New Roman" w:hAnsi="Times New Roman" w:cs="Times New Roman"/>
          <w:sz w:val="24"/>
          <w:szCs w:val="24"/>
        </w:rPr>
        <w:t xml:space="preserve"> 27).</w:t>
      </w:r>
    </w:p>
    <w:p w:rsidR="00E6221A" w:rsidRPr="00143594" w:rsidRDefault="00E6221A"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 xml:space="preserve">Apart </w:t>
      </w:r>
      <w:r w:rsidR="00C53F27" w:rsidRPr="00143594">
        <w:rPr>
          <w:rFonts w:ascii="Times New Roman" w:hAnsi="Times New Roman" w:cs="Times New Roman"/>
          <w:sz w:val="24"/>
          <w:szCs w:val="24"/>
        </w:rPr>
        <w:t>from Catford</w:t>
      </w:r>
      <w:r w:rsidR="00535DED" w:rsidRPr="00143594">
        <w:rPr>
          <w:rFonts w:ascii="Times New Roman" w:hAnsi="Times New Roman" w:cs="Times New Roman"/>
          <w:sz w:val="24"/>
          <w:szCs w:val="24"/>
        </w:rPr>
        <w:t>, there</w:t>
      </w:r>
      <w:r w:rsidRPr="00143594">
        <w:rPr>
          <w:rFonts w:ascii="Times New Roman" w:hAnsi="Times New Roman" w:cs="Times New Roman"/>
          <w:sz w:val="24"/>
          <w:szCs w:val="24"/>
        </w:rPr>
        <w:t xml:space="preserve"> are other authors who explored language shifts in varying </w:t>
      </w:r>
      <w:r w:rsidR="00C53F27" w:rsidRPr="00143594">
        <w:rPr>
          <w:rFonts w:ascii="Times New Roman" w:hAnsi="Times New Roman" w:cs="Times New Roman"/>
          <w:sz w:val="24"/>
          <w:szCs w:val="24"/>
        </w:rPr>
        <w:t>models. For</w:t>
      </w:r>
      <w:r w:rsidRPr="00143594">
        <w:rPr>
          <w:rFonts w:ascii="Times New Roman" w:hAnsi="Times New Roman" w:cs="Times New Roman"/>
          <w:sz w:val="24"/>
          <w:szCs w:val="24"/>
        </w:rPr>
        <w:t xml:space="preserve"> </w:t>
      </w:r>
      <w:r w:rsidR="00C53F27" w:rsidRPr="00143594">
        <w:rPr>
          <w:rFonts w:ascii="Times New Roman" w:hAnsi="Times New Roman" w:cs="Times New Roman"/>
          <w:sz w:val="24"/>
          <w:szCs w:val="24"/>
        </w:rPr>
        <w:t>instance,</w:t>
      </w:r>
      <w:r w:rsidRPr="00143594">
        <w:rPr>
          <w:rFonts w:ascii="Times New Roman" w:hAnsi="Times New Roman" w:cs="Times New Roman"/>
          <w:sz w:val="24"/>
          <w:szCs w:val="24"/>
        </w:rPr>
        <w:t xml:space="preserve"> Darbelnet and Vinay described the term as transposition,</w:t>
      </w:r>
      <w:r w:rsidR="00C53F27" w:rsidRPr="00143594">
        <w:rPr>
          <w:rFonts w:ascii="Times New Roman" w:hAnsi="Times New Roman" w:cs="Times New Roman"/>
          <w:sz w:val="24"/>
          <w:szCs w:val="24"/>
        </w:rPr>
        <w:t xml:space="preserve"> </w:t>
      </w:r>
      <w:r w:rsidRPr="00143594">
        <w:rPr>
          <w:rFonts w:ascii="Times New Roman" w:hAnsi="Times New Roman" w:cs="Times New Roman"/>
          <w:sz w:val="24"/>
          <w:szCs w:val="24"/>
        </w:rPr>
        <w:t>modulation,</w:t>
      </w:r>
      <w:r w:rsidR="00C53F27" w:rsidRPr="00143594">
        <w:rPr>
          <w:rFonts w:ascii="Times New Roman" w:hAnsi="Times New Roman" w:cs="Times New Roman"/>
          <w:sz w:val="24"/>
          <w:szCs w:val="24"/>
        </w:rPr>
        <w:t xml:space="preserve"> </w:t>
      </w:r>
      <w:r w:rsidRPr="00143594">
        <w:rPr>
          <w:rFonts w:ascii="Times New Roman" w:hAnsi="Times New Roman" w:cs="Times New Roman"/>
          <w:sz w:val="24"/>
          <w:szCs w:val="24"/>
        </w:rPr>
        <w:t>equivalence and adaptation of</w:t>
      </w:r>
      <w:r w:rsidR="00C53F27" w:rsidRPr="00143594">
        <w:rPr>
          <w:rFonts w:ascii="Times New Roman" w:hAnsi="Times New Roman" w:cs="Times New Roman"/>
          <w:sz w:val="24"/>
          <w:szCs w:val="24"/>
        </w:rPr>
        <w:t xml:space="preserve"> </w:t>
      </w:r>
      <w:r w:rsidRPr="00143594">
        <w:rPr>
          <w:rFonts w:ascii="Times New Roman" w:hAnsi="Times New Roman" w:cs="Times New Roman"/>
          <w:sz w:val="24"/>
          <w:szCs w:val="24"/>
        </w:rPr>
        <w:t>language.</w:t>
      </w:r>
      <w:r w:rsidR="00C53F27" w:rsidRPr="00143594">
        <w:rPr>
          <w:rFonts w:ascii="Times New Roman" w:hAnsi="Times New Roman" w:cs="Times New Roman"/>
          <w:sz w:val="24"/>
          <w:szCs w:val="24"/>
        </w:rPr>
        <w:t xml:space="preserve"> </w:t>
      </w:r>
      <w:r w:rsidRPr="00143594">
        <w:rPr>
          <w:rFonts w:ascii="Times New Roman" w:hAnsi="Times New Roman" w:cs="Times New Roman"/>
          <w:sz w:val="24"/>
          <w:szCs w:val="24"/>
        </w:rPr>
        <w:t>Nida viewed the term as adjustment of language which he categorized as additions,</w:t>
      </w:r>
      <w:r w:rsidR="00C53F27" w:rsidRPr="00143594">
        <w:rPr>
          <w:rFonts w:ascii="Times New Roman" w:hAnsi="Times New Roman" w:cs="Times New Roman"/>
          <w:sz w:val="24"/>
          <w:szCs w:val="24"/>
        </w:rPr>
        <w:t xml:space="preserve"> subtractions</w:t>
      </w:r>
      <w:r w:rsidRPr="00143594">
        <w:rPr>
          <w:rFonts w:ascii="Times New Roman" w:hAnsi="Times New Roman" w:cs="Times New Roman"/>
          <w:sz w:val="24"/>
          <w:szCs w:val="24"/>
        </w:rPr>
        <w:t xml:space="preserve"> and alterations.</w:t>
      </w:r>
      <w:r w:rsidR="00C53F27" w:rsidRPr="00143594">
        <w:rPr>
          <w:rFonts w:ascii="Times New Roman" w:hAnsi="Times New Roman" w:cs="Times New Roman"/>
          <w:sz w:val="24"/>
          <w:szCs w:val="24"/>
        </w:rPr>
        <w:t xml:space="preserve"> </w:t>
      </w:r>
      <w:r w:rsidRPr="00143594">
        <w:rPr>
          <w:rFonts w:ascii="Times New Roman" w:hAnsi="Times New Roman" w:cs="Times New Roman"/>
          <w:sz w:val="24"/>
          <w:szCs w:val="24"/>
        </w:rPr>
        <w:t xml:space="preserve">Whereas Leuven-Zwart viewed language shift as </w:t>
      </w:r>
      <w:r w:rsidR="00C53F27" w:rsidRPr="00143594">
        <w:rPr>
          <w:rFonts w:ascii="Times New Roman" w:hAnsi="Times New Roman" w:cs="Times New Roman"/>
          <w:sz w:val="24"/>
          <w:szCs w:val="24"/>
        </w:rPr>
        <w:t>modulation, modification</w:t>
      </w:r>
      <w:r w:rsidRPr="00143594">
        <w:rPr>
          <w:rFonts w:ascii="Times New Roman" w:hAnsi="Times New Roman" w:cs="Times New Roman"/>
          <w:sz w:val="24"/>
          <w:szCs w:val="24"/>
        </w:rPr>
        <w:t xml:space="preserve"> and mutation which have several other </w:t>
      </w:r>
      <w:r w:rsidR="00C53F27" w:rsidRPr="00143594">
        <w:rPr>
          <w:rFonts w:ascii="Times New Roman" w:hAnsi="Times New Roman" w:cs="Times New Roman"/>
          <w:sz w:val="24"/>
          <w:szCs w:val="24"/>
        </w:rPr>
        <w:t>subcategories (</w:t>
      </w:r>
      <w:r w:rsidRPr="00143594">
        <w:rPr>
          <w:rFonts w:ascii="Times New Roman" w:hAnsi="Times New Roman" w:cs="Times New Roman"/>
          <w:sz w:val="24"/>
          <w:szCs w:val="24"/>
        </w:rPr>
        <w:t xml:space="preserve">Cyrus </w:t>
      </w:r>
      <w:r w:rsidR="00C53F27" w:rsidRPr="00143594">
        <w:rPr>
          <w:rFonts w:ascii="Times New Roman" w:hAnsi="Times New Roman" w:cs="Times New Roman"/>
          <w:sz w:val="24"/>
          <w:szCs w:val="24"/>
        </w:rPr>
        <w:t>2009, p.</w:t>
      </w:r>
      <w:r w:rsidR="00535DED" w:rsidRPr="00143594">
        <w:rPr>
          <w:rFonts w:ascii="Times New Roman" w:hAnsi="Times New Roman" w:cs="Times New Roman"/>
          <w:sz w:val="24"/>
          <w:szCs w:val="24"/>
        </w:rPr>
        <w:t>92-97)</w:t>
      </w:r>
      <w:r w:rsidRPr="00143594">
        <w:rPr>
          <w:rFonts w:ascii="Times New Roman" w:hAnsi="Times New Roman" w:cs="Times New Roman"/>
          <w:sz w:val="24"/>
          <w:szCs w:val="24"/>
        </w:rPr>
        <w:t>.</w:t>
      </w:r>
      <w:r w:rsidR="00535DED" w:rsidRPr="00143594">
        <w:rPr>
          <w:rFonts w:ascii="Times New Roman" w:hAnsi="Times New Roman" w:cs="Times New Roman"/>
          <w:sz w:val="24"/>
          <w:szCs w:val="24"/>
        </w:rPr>
        <w:t xml:space="preserve"> </w:t>
      </w:r>
      <w:r w:rsidR="00C53F27" w:rsidRPr="00143594">
        <w:rPr>
          <w:rFonts w:ascii="Times New Roman" w:hAnsi="Times New Roman" w:cs="Times New Roman"/>
          <w:sz w:val="24"/>
          <w:szCs w:val="24"/>
        </w:rPr>
        <w:t>However, the</w:t>
      </w:r>
      <w:r w:rsidRPr="00143594">
        <w:rPr>
          <w:rFonts w:ascii="Times New Roman" w:hAnsi="Times New Roman" w:cs="Times New Roman"/>
          <w:sz w:val="24"/>
          <w:szCs w:val="24"/>
        </w:rPr>
        <w:t xml:space="preserve"> interpretation of all these authors were only an extension of what had been originally developed by Catford.</w:t>
      </w:r>
    </w:p>
    <w:p w:rsidR="00C53F27" w:rsidRPr="00143594" w:rsidRDefault="00C53F27"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In addition to the views of scholars in the old ages, new perspectives of language shift have been developed. Some of them includes the corpus assisted analysis of language shifts which is based on Munday’s calculation of frequency of appearances of two terms during translation. The second dimension is measuring freeness which is the degree of deviation from the source language and the final dimension is the evaluation of machine translation.</w:t>
      </w:r>
    </w:p>
    <w:p w:rsidR="008D1968" w:rsidRPr="00143594" w:rsidRDefault="008D1968" w:rsidP="00143594">
      <w:pPr>
        <w:spacing w:after="0" w:line="480" w:lineRule="auto"/>
        <w:rPr>
          <w:rFonts w:ascii="Times New Roman" w:hAnsi="Times New Roman" w:cs="Times New Roman"/>
          <w:i/>
          <w:sz w:val="24"/>
          <w:szCs w:val="24"/>
        </w:rPr>
      </w:pPr>
      <w:r w:rsidRPr="00143594">
        <w:rPr>
          <w:rFonts w:ascii="Times New Roman" w:hAnsi="Times New Roman" w:cs="Times New Roman"/>
          <w:i/>
          <w:sz w:val="24"/>
          <w:szCs w:val="24"/>
        </w:rPr>
        <w:t>Types of shift</w:t>
      </w:r>
    </w:p>
    <w:p w:rsidR="008D1968" w:rsidRPr="00143594" w:rsidRDefault="00377F53"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Catford (1978, p.</w:t>
      </w:r>
      <w:r w:rsidR="006C1969" w:rsidRPr="00143594">
        <w:rPr>
          <w:rFonts w:ascii="Times New Roman" w:hAnsi="Times New Roman" w:cs="Times New Roman"/>
          <w:sz w:val="24"/>
          <w:szCs w:val="24"/>
        </w:rPr>
        <w:t>73)</w:t>
      </w:r>
      <w:r w:rsidR="008D1968" w:rsidRPr="00143594">
        <w:rPr>
          <w:rFonts w:ascii="Times New Roman" w:hAnsi="Times New Roman" w:cs="Times New Roman"/>
          <w:sz w:val="24"/>
          <w:szCs w:val="24"/>
        </w:rPr>
        <w:t xml:space="preserve"> divides language shift into two distinct </w:t>
      </w:r>
      <w:r w:rsidR="006C1969" w:rsidRPr="00143594">
        <w:rPr>
          <w:rFonts w:ascii="Times New Roman" w:hAnsi="Times New Roman" w:cs="Times New Roman"/>
          <w:sz w:val="24"/>
          <w:szCs w:val="24"/>
        </w:rPr>
        <w:t xml:space="preserve">categories. The categories include: level shifts and category shifts. Level shifts refers to a source language item at one language level that has </w:t>
      </w:r>
      <w:r w:rsidR="00A67D6C" w:rsidRPr="00143594">
        <w:rPr>
          <w:rFonts w:ascii="Times New Roman" w:hAnsi="Times New Roman" w:cs="Times New Roman"/>
          <w:sz w:val="24"/>
          <w:szCs w:val="24"/>
        </w:rPr>
        <w:t>a</w:t>
      </w:r>
      <w:r w:rsidR="006C1969" w:rsidRPr="00143594">
        <w:rPr>
          <w:rFonts w:ascii="Times New Roman" w:hAnsi="Times New Roman" w:cs="Times New Roman"/>
          <w:sz w:val="24"/>
          <w:szCs w:val="24"/>
        </w:rPr>
        <w:t xml:space="preserve"> similar item in the target </w:t>
      </w:r>
      <w:r w:rsidRPr="00143594">
        <w:rPr>
          <w:rFonts w:ascii="Times New Roman" w:hAnsi="Times New Roman" w:cs="Times New Roman"/>
          <w:sz w:val="24"/>
          <w:szCs w:val="24"/>
        </w:rPr>
        <w:t>language. This</w:t>
      </w:r>
      <w:r w:rsidR="006C1969" w:rsidRPr="00143594">
        <w:rPr>
          <w:rFonts w:ascii="Times New Roman" w:hAnsi="Times New Roman" w:cs="Times New Roman"/>
          <w:sz w:val="24"/>
          <w:szCs w:val="24"/>
        </w:rPr>
        <w:t xml:space="preserve"> category rules out the possibility of the levels of phonology and graphology and levels of </w:t>
      </w:r>
      <w:r w:rsidRPr="00143594">
        <w:rPr>
          <w:rFonts w:ascii="Times New Roman" w:hAnsi="Times New Roman" w:cs="Times New Roman"/>
          <w:sz w:val="24"/>
          <w:szCs w:val="24"/>
        </w:rPr>
        <w:t xml:space="preserve">grammar and lexis </w:t>
      </w:r>
      <w:r w:rsidR="00C95B32" w:rsidRPr="00143594">
        <w:rPr>
          <w:rFonts w:ascii="Times New Roman" w:hAnsi="Times New Roman" w:cs="Times New Roman"/>
          <w:sz w:val="24"/>
          <w:szCs w:val="24"/>
        </w:rPr>
        <w:t>from being translated</w:t>
      </w:r>
      <w:r w:rsidR="006C1969" w:rsidRPr="00143594">
        <w:rPr>
          <w:rFonts w:ascii="Times New Roman" w:hAnsi="Times New Roman" w:cs="Times New Roman"/>
          <w:sz w:val="24"/>
          <w:szCs w:val="24"/>
        </w:rPr>
        <w:t xml:space="preserve"> simply because it does not have equivalent terms in </w:t>
      </w:r>
      <w:r w:rsidR="00C95B32" w:rsidRPr="00143594">
        <w:rPr>
          <w:rFonts w:ascii="Times New Roman" w:hAnsi="Times New Roman" w:cs="Times New Roman"/>
          <w:sz w:val="24"/>
          <w:szCs w:val="24"/>
        </w:rPr>
        <w:t xml:space="preserve">the source and target </w:t>
      </w:r>
      <w:r w:rsidRPr="00143594">
        <w:rPr>
          <w:rFonts w:ascii="Times New Roman" w:hAnsi="Times New Roman" w:cs="Times New Roman"/>
          <w:sz w:val="24"/>
          <w:szCs w:val="24"/>
        </w:rPr>
        <w:t>language. Hence</w:t>
      </w:r>
      <w:r w:rsidR="00C95B32" w:rsidRPr="00143594">
        <w:rPr>
          <w:rFonts w:ascii="Times New Roman" w:hAnsi="Times New Roman" w:cs="Times New Roman"/>
          <w:sz w:val="24"/>
          <w:szCs w:val="24"/>
        </w:rPr>
        <w:t xml:space="preserve"> the only possibility for this kind of shift to take place is the translation from grammar to </w:t>
      </w:r>
      <w:r w:rsidRPr="00143594">
        <w:rPr>
          <w:rFonts w:ascii="Times New Roman" w:hAnsi="Times New Roman" w:cs="Times New Roman"/>
          <w:sz w:val="24"/>
          <w:szCs w:val="24"/>
        </w:rPr>
        <w:t>lexis. An</w:t>
      </w:r>
      <w:r w:rsidR="00C95B32" w:rsidRPr="00143594">
        <w:rPr>
          <w:rFonts w:ascii="Times New Roman" w:hAnsi="Times New Roman" w:cs="Times New Roman"/>
          <w:sz w:val="24"/>
          <w:szCs w:val="24"/>
        </w:rPr>
        <w:t xml:space="preserve"> example in level shift is normally encountered in the translation of English to Russian language.</w:t>
      </w:r>
      <w:r w:rsidRPr="00143594">
        <w:rPr>
          <w:rFonts w:ascii="Times New Roman" w:hAnsi="Times New Roman" w:cs="Times New Roman"/>
          <w:sz w:val="24"/>
          <w:szCs w:val="24"/>
        </w:rPr>
        <w:t xml:space="preserve"> In </w:t>
      </w:r>
      <w:r w:rsidR="002132CD" w:rsidRPr="00143594">
        <w:rPr>
          <w:rFonts w:ascii="Times New Roman" w:hAnsi="Times New Roman" w:cs="Times New Roman"/>
          <w:sz w:val="24"/>
          <w:szCs w:val="24"/>
        </w:rPr>
        <w:t>English, the</w:t>
      </w:r>
      <w:r w:rsidRPr="00143594">
        <w:rPr>
          <w:rFonts w:ascii="Times New Roman" w:hAnsi="Times New Roman" w:cs="Times New Roman"/>
          <w:sz w:val="24"/>
          <w:szCs w:val="24"/>
        </w:rPr>
        <w:t xml:space="preserve"> present tense usually refers to a continuous action</w:t>
      </w:r>
      <w:r w:rsidR="002132CD" w:rsidRPr="00143594">
        <w:rPr>
          <w:rFonts w:ascii="Times New Roman" w:hAnsi="Times New Roman" w:cs="Times New Roman"/>
          <w:sz w:val="24"/>
          <w:szCs w:val="24"/>
        </w:rPr>
        <w:t xml:space="preserve"> and </w:t>
      </w:r>
      <w:r w:rsidR="002132CD" w:rsidRPr="00143594">
        <w:rPr>
          <w:rFonts w:ascii="Times New Roman" w:hAnsi="Times New Roman" w:cs="Times New Roman"/>
          <w:sz w:val="24"/>
          <w:szCs w:val="24"/>
        </w:rPr>
        <w:lastRenderedPageBreak/>
        <w:t>simple past tense shows that the action was continuous and has been completed. Nevertheless, simple past tense in Russian language signifies that the event was unique and in the past.</w:t>
      </w:r>
    </w:p>
    <w:p w:rsidR="002132CD" w:rsidRPr="00143594" w:rsidRDefault="002132CD"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The second category of shift is the category shift.</w:t>
      </w:r>
      <w:r w:rsidR="00A44092" w:rsidRPr="00143594">
        <w:rPr>
          <w:rFonts w:ascii="Times New Roman" w:hAnsi="Times New Roman" w:cs="Times New Roman"/>
          <w:sz w:val="24"/>
          <w:szCs w:val="24"/>
        </w:rPr>
        <w:t xml:space="preserve"> </w:t>
      </w:r>
      <w:r w:rsidR="00412C84" w:rsidRPr="00143594">
        <w:rPr>
          <w:rFonts w:ascii="Times New Roman" w:hAnsi="Times New Roman" w:cs="Times New Roman"/>
          <w:sz w:val="24"/>
          <w:szCs w:val="24"/>
        </w:rPr>
        <w:t xml:space="preserve">This is the unbounded and rankbound </w:t>
      </w:r>
      <w:r w:rsidR="00A67D6C" w:rsidRPr="00143594">
        <w:rPr>
          <w:rFonts w:ascii="Times New Roman" w:hAnsi="Times New Roman" w:cs="Times New Roman"/>
          <w:sz w:val="24"/>
          <w:szCs w:val="24"/>
        </w:rPr>
        <w:t>translation. The</w:t>
      </w:r>
      <w:r w:rsidR="00412C84" w:rsidRPr="00143594">
        <w:rPr>
          <w:rFonts w:ascii="Times New Roman" w:hAnsi="Times New Roman" w:cs="Times New Roman"/>
          <w:sz w:val="24"/>
          <w:szCs w:val="24"/>
        </w:rPr>
        <w:t xml:space="preserve"> unbounded translation refers to the free translation where the source and target language are set at varying </w:t>
      </w:r>
      <w:r w:rsidR="00A67D6C" w:rsidRPr="00143594">
        <w:rPr>
          <w:rFonts w:ascii="Times New Roman" w:hAnsi="Times New Roman" w:cs="Times New Roman"/>
          <w:sz w:val="24"/>
          <w:szCs w:val="24"/>
        </w:rPr>
        <w:t>ranks. The</w:t>
      </w:r>
      <w:r w:rsidR="00412C84" w:rsidRPr="00143594">
        <w:rPr>
          <w:rFonts w:ascii="Times New Roman" w:hAnsi="Times New Roman" w:cs="Times New Roman"/>
          <w:sz w:val="24"/>
          <w:szCs w:val="24"/>
        </w:rPr>
        <w:t xml:space="preserve"> rankbound translation occurs when translation is limited to ranks that are below the sentence and possibly cause poor </w:t>
      </w:r>
      <w:r w:rsidR="00A67D6C" w:rsidRPr="00143594">
        <w:rPr>
          <w:rFonts w:ascii="Times New Roman" w:hAnsi="Times New Roman" w:cs="Times New Roman"/>
          <w:sz w:val="24"/>
          <w:szCs w:val="24"/>
        </w:rPr>
        <w:t>translation. In</w:t>
      </w:r>
      <w:r w:rsidR="00412C84" w:rsidRPr="00143594">
        <w:rPr>
          <w:rFonts w:ascii="Times New Roman" w:hAnsi="Times New Roman" w:cs="Times New Roman"/>
          <w:sz w:val="24"/>
          <w:szCs w:val="24"/>
        </w:rPr>
        <w:t xml:space="preserve"> </w:t>
      </w:r>
      <w:r w:rsidR="00A67D6C" w:rsidRPr="00143594">
        <w:rPr>
          <w:rFonts w:ascii="Times New Roman" w:hAnsi="Times New Roman" w:cs="Times New Roman"/>
          <w:sz w:val="24"/>
          <w:szCs w:val="24"/>
        </w:rPr>
        <w:t>that, the</w:t>
      </w:r>
      <w:r w:rsidR="00412C84" w:rsidRPr="00143594">
        <w:rPr>
          <w:rFonts w:ascii="Times New Roman" w:hAnsi="Times New Roman" w:cs="Times New Roman"/>
          <w:sz w:val="24"/>
          <w:szCs w:val="24"/>
        </w:rPr>
        <w:t xml:space="preserve"> translated meaning from the source language cannot be related at all to the source language.</w:t>
      </w:r>
      <w:r w:rsidR="00A67D6C" w:rsidRPr="00143594">
        <w:rPr>
          <w:rFonts w:ascii="Times New Roman" w:hAnsi="Times New Roman" w:cs="Times New Roman"/>
          <w:sz w:val="24"/>
          <w:szCs w:val="24"/>
        </w:rPr>
        <w:t xml:space="preserve"> Hence, in</w:t>
      </w:r>
      <w:r w:rsidR="00412C84" w:rsidRPr="00143594">
        <w:rPr>
          <w:rFonts w:ascii="Times New Roman" w:hAnsi="Times New Roman" w:cs="Times New Roman"/>
          <w:sz w:val="24"/>
          <w:szCs w:val="24"/>
        </w:rPr>
        <w:t xml:space="preserve"> the free unbounded subcategory translation can occur in various parts of a sentence such as </w:t>
      </w:r>
      <w:r w:rsidR="00A67D6C" w:rsidRPr="00143594">
        <w:rPr>
          <w:rFonts w:ascii="Times New Roman" w:hAnsi="Times New Roman" w:cs="Times New Roman"/>
          <w:sz w:val="24"/>
          <w:szCs w:val="24"/>
        </w:rPr>
        <w:t>clauses, groups</w:t>
      </w:r>
      <w:r w:rsidR="00412C84" w:rsidRPr="00143594">
        <w:rPr>
          <w:rFonts w:ascii="Times New Roman" w:hAnsi="Times New Roman" w:cs="Times New Roman"/>
          <w:sz w:val="24"/>
          <w:szCs w:val="24"/>
        </w:rPr>
        <w:t xml:space="preserve"> and </w:t>
      </w:r>
      <w:r w:rsidR="00A67D6C" w:rsidRPr="00143594">
        <w:rPr>
          <w:rFonts w:ascii="Times New Roman" w:hAnsi="Times New Roman" w:cs="Times New Roman"/>
          <w:sz w:val="24"/>
          <w:szCs w:val="24"/>
        </w:rPr>
        <w:t>words. An</w:t>
      </w:r>
      <w:r w:rsidR="00412C84" w:rsidRPr="00143594">
        <w:rPr>
          <w:rFonts w:ascii="Times New Roman" w:hAnsi="Times New Roman" w:cs="Times New Roman"/>
          <w:sz w:val="24"/>
          <w:szCs w:val="24"/>
        </w:rPr>
        <w:t xml:space="preserve"> example of such an occurrence </w:t>
      </w:r>
      <w:r w:rsidR="00A67D6C" w:rsidRPr="00143594">
        <w:rPr>
          <w:rFonts w:ascii="Times New Roman" w:hAnsi="Times New Roman" w:cs="Times New Roman"/>
          <w:sz w:val="24"/>
          <w:szCs w:val="24"/>
        </w:rPr>
        <w:t>is:</w:t>
      </w:r>
    </w:p>
    <w:p w:rsidR="00412C84" w:rsidRPr="00143594" w:rsidRDefault="00412C84" w:rsidP="00143594">
      <w:pPr>
        <w:spacing w:after="0" w:line="480" w:lineRule="auto"/>
        <w:ind w:left="720" w:firstLine="720"/>
        <w:rPr>
          <w:rFonts w:ascii="Times New Roman" w:hAnsi="Times New Roman" w:cs="Times New Roman"/>
          <w:sz w:val="24"/>
          <w:szCs w:val="24"/>
        </w:rPr>
      </w:pPr>
      <w:r w:rsidRPr="00143594">
        <w:rPr>
          <w:rFonts w:ascii="Times New Roman" w:hAnsi="Times New Roman" w:cs="Times New Roman"/>
          <w:sz w:val="24"/>
          <w:szCs w:val="24"/>
        </w:rPr>
        <w:t>French: J’ai laisse mes livre</w:t>
      </w:r>
      <w:r w:rsidR="00A67D6C" w:rsidRPr="00143594">
        <w:rPr>
          <w:rFonts w:ascii="Times New Roman" w:hAnsi="Times New Roman" w:cs="Times New Roman"/>
          <w:sz w:val="24"/>
          <w:szCs w:val="24"/>
        </w:rPr>
        <w:t>s</w:t>
      </w:r>
      <w:r w:rsidRPr="00143594">
        <w:rPr>
          <w:rFonts w:ascii="Times New Roman" w:hAnsi="Times New Roman" w:cs="Times New Roman"/>
          <w:sz w:val="24"/>
          <w:szCs w:val="24"/>
        </w:rPr>
        <w:t xml:space="preserve"> sur la chaise</w:t>
      </w:r>
    </w:p>
    <w:p w:rsidR="00412C84" w:rsidRPr="00143594" w:rsidRDefault="00412C84" w:rsidP="00143594">
      <w:pPr>
        <w:spacing w:after="0" w:line="480" w:lineRule="auto"/>
        <w:ind w:left="720" w:firstLine="720"/>
        <w:rPr>
          <w:rFonts w:ascii="Times New Roman" w:hAnsi="Times New Roman" w:cs="Times New Roman"/>
          <w:sz w:val="24"/>
          <w:szCs w:val="24"/>
        </w:rPr>
      </w:pPr>
      <w:r w:rsidRPr="00143594">
        <w:rPr>
          <w:rFonts w:ascii="Times New Roman" w:hAnsi="Times New Roman" w:cs="Times New Roman"/>
          <w:sz w:val="24"/>
          <w:szCs w:val="24"/>
        </w:rPr>
        <w:t xml:space="preserve">English: </w:t>
      </w:r>
      <w:r w:rsidRPr="00143594">
        <w:rPr>
          <w:rFonts w:ascii="Times New Roman" w:hAnsi="Times New Roman" w:cs="Times New Roman"/>
          <w:sz w:val="24"/>
          <w:szCs w:val="24"/>
        </w:rPr>
        <w:t>I left my books on the chair</w:t>
      </w:r>
    </w:p>
    <w:p w:rsidR="00412C84" w:rsidRPr="00143594" w:rsidRDefault="00A67D6C"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Clearly, the</w:t>
      </w:r>
      <w:r w:rsidR="00412C84" w:rsidRPr="00143594">
        <w:rPr>
          <w:rFonts w:ascii="Times New Roman" w:hAnsi="Times New Roman" w:cs="Times New Roman"/>
          <w:sz w:val="24"/>
          <w:szCs w:val="24"/>
        </w:rPr>
        <w:t xml:space="preserve"> sentence in French bares an open similarity to the sentence in English.</w:t>
      </w:r>
      <w:r w:rsidRPr="00143594">
        <w:rPr>
          <w:rFonts w:ascii="Times New Roman" w:hAnsi="Times New Roman" w:cs="Times New Roman"/>
          <w:sz w:val="24"/>
          <w:szCs w:val="24"/>
        </w:rPr>
        <w:t xml:space="preserve"> Nevertheless, it</w:t>
      </w:r>
      <w:r w:rsidR="00412C84" w:rsidRPr="00143594">
        <w:rPr>
          <w:rFonts w:ascii="Times New Roman" w:hAnsi="Times New Roman" w:cs="Times New Roman"/>
          <w:sz w:val="24"/>
          <w:szCs w:val="24"/>
        </w:rPr>
        <w:t xml:space="preserve"> is not always automatic that </w:t>
      </w:r>
      <w:r w:rsidR="000A1DF7" w:rsidRPr="00143594">
        <w:rPr>
          <w:rFonts w:ascii="Times New Roman" w:hAnsi="Times New Roman" w:cs="Times New Roman"/>
          <w:sz w:val="24"/>
          <w:szCs w:val="24"/>
        </w:rPr>
        <w:t xml:space="preserve">a group bares resemblance to a group and in some cases a group can resemble a </w:t>
      </w:r>
      <w:r w:rsidRPr="00143594">
        <w:rPr>
          <w:rFonts w:ascii="Times New Roman" w:hAnsi="Times New Roman" w:cs="Times New Roman"/>
          <w:sz w:val="24"/>
          <w:szCs w:val="24"/>
        </w:rPr>
        <w:t>clause. There</w:t>
      </w:r>
      <w:r w:rsidR="000A1DF7" w:rsidRPr="00143594">
        <w:rPr>
          <w:rFonts w:ascii="Times New Roman" w:hAnsi="Times New Roman" w:cs="Times New Roman"/>
          <w:sz w:val="24"/>
          <w:szCs w:val="24"/>
        </w:rPr>
        <w:t xml:space="preserve"> are also changes in </w:t>
      </w:r>
      <w:r w:rsidRPr="00143594">
        <w:rPr>
          <w:rFonts w:ascii="Times New Roman" w:hAnsi="Times New Roman" w:cs="Times New Roman"/>
          <w:sz w:val="24"/>
          <w:szCs w:val="24"/>
        </w:rPr>
        <w:t>structure, classes</w:t>
      </w:r>
      <w:r w:rsidR="000A1DF7" w:rsidRPr="00143594">
        <w:rPr>
          <w:rFonts w:ascii="Times New Roman" w:hAnsi="Times New Roman" w:cs="Times New Roman"/>
          <w:sz w:val="24"/>
          <w:szCs w:val="24"/>
        </w:rPr>
        <w:t xml:space="preserve"> and terms which is referred to as category </w:t>
      </w:r>
      <w:r w:rsidRPr="00143594">
        <w:rPr>
          <w:rFonts w:ascii="Times New Roman" w:hAnsi="Times New Roman" w:cs="Times New Roman"/>
          <w:sz w:val="24"/>
          <w:szCs w:val="24"/>
        </w:rPr>
        <w:t>shifts. In</w:t>
      </w:r>
      <w:r w:rsidR="000A1DF7" w:rsidRPr="00143594">
        <w:rPr>
          <w:rFonts w:ascii="Times New Roman" w:hAnsi="Times New Roman" w:cs="Times New Roman"/>
          <w:sz w:val="24"/>
          <w:szCs w:val="24"/>
        </w:rPr>
        <w:t xml:space="preserve"> </w:t>
      </w:r>
      <w:r w:rsidRPr="00143594">
        <w:rPr>
          <w:rFonts w:ascii="Times New Roman" w:hAnsi="Times New Roman" w:cs="Times New Roman"/>
          <w:sz w:val="24"/>
          <w:szCs w:val="24"/>
        </w:rPr>
        <w:t>general, category</w:t>
      </w:r>
      <w:r w:rsidR="000A1DF7" w:rsidRPr="00143594">
        <w:rPr>
          <w:rFonts w:ascii="Times New Roman" w:hAnsi="Times New Roman" w:cs="Times New Roman"/>
          <w:sz w:val="24"/>
          <w:szCs w:val="24"/>
        </w:rPr>
        <w:t xml:space="preserve"> shifts are described as the divergence from the formal correspondences that had earlier been mentioned.</w:t>
      </w:r>
    </w:p>
    <w:p w:rsidR="000A1DF7" w:rsidRPr="00143594" w:rsidRDefault="000A1DF7"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 xml:space="preserve">Under the category </w:t>
      </w:r>
      <w:r w:rsidR="00A67D6C" w:rsidRPr="00143594">
        <w:rPr>
          <w:rFonts w:ascii="Times New Roman" w:hAnsi="Times New Roman" w:cs="Times New Roman"/>
          <w:sz w:val="24"/>
          <w:szCs w:val="24"/>
        </w:rPr>
        <w:t>shift, there</w:t>
      </w:r>
      <w:r w:rsidRPr="00143594">
        <w:rPr>
          <w:rFonts w:ascii="Times New Roman" w:hAnsi="Times New Roman" w:cs="Times New Roman"/>
          <w:sz w:val="24"/>
          <w:szCs w:val="24"/>
        </w:rPr>
        <w:t xml:space="preserve"> are other sub-categories that </w:t>
      </w:r>
      <w:r w:rsidR="00A67D6C" w:rsidRPr="00143594">
        <w:rPr>
          <w:rFonts w:ascii="Times New Roman" w:hAnsi="Times New Roman" w:cs="Times New Roman"/>
          <w:sz w:val="24"/>
          <w:szCs w:val="24"/>
        </w:rPr>
        <w:t>exist. This</w:t>
      </w:r>
      <w:r w:rsidRPr="00143594">
        <w:rPr>
          <w:rFonts w:ascii="Times New Roman" w:hAnsi="Times New Roman" w:cs="Times New Roman"/>
          <w:sz w:val="24"/>
          <w:szCs w:val="24"/>
        </w:rPr>
        <w:t xml:space="preserve"> includes the structure </w:t>
      </w:r>
      <w:r w:rsidR="00A67D6C" w:rsidRPr="00143594">
        <w:rPr>
          <w:rFonts w:ascii="Times New Roman" w:hAnsi="Times New Roman" w:cs="Times New Roman"/>
          <w:sz w:val="24"/>
          <w:szCs w:val="24"/>
        </w:rPr>
        <w:t>shifts, class</w:t>
      </w:r>
      <w:r w:rsidRPr="00143594">
        <w:rPr>
          <w:rFonts w:ascii="Times New Roman" w:hAnsi="Times New Roman" w:cs="Times New Roman"/>
          <w:sz w:val="24"/>
          <w:szCs w:val="24"/>
        </w:rPr>
        <w:t xml:space="preserve"> shifts,</w:t>
      </w:r>
      <w:r w:rsidR="00A67D6C" w:rsidRPr="00143594">
        <w:rPr>
          <w:rFonts w:ascii="Times New Roman" w:hAnsi="Times New Roman" w:cs="Times New Roman"/>
          <w:sz w:val="24"/>
          <w:szCs w:val="24"/>
        </w:rPr>
        <w:t xml:space="preserve"> </w:t>
      </w:r>
      <w:r w:rsidRPr="00143594">
        <w:rPr>
          <w:rFonts w:ascii="Times New Roman" w:hAnsi="Times New Roman" w:cs="Times New Roman"/>
          <w:sz w:val="24"/>
          <w:szCs w:val="24"/>
        </w:rPr>
        <w:t>intra</w:t>
      </w:r>
      <w:r w:rsidR="00A67D6C" w:rsidRPr="00143594">
        <w:rPr>
          <w:rFonts w:ascii="Times New Roman" w:hAnsi="Times New Roman" w:cs="Times New Roman"/>
          <w:sz w:val="24"/>
          <w:szCs w:val="24"/>
        </w:rPr>
        <w:t>-</w:t>
      </w:r>
      <w:r w:rsidRPr="00143594">
        <w:rPr>
          <w:rFonts w:ascii="Times New Roman" w:hAnsi="Times New Roman" w:cs="Times New Roman"/>
          <w:sz w:val="24"/>
          <w:szCs w:val="24"/>
        </w:rPr>
        <w:t>system shifts and the unit shift.</w:t>
      </w:r>
      <w:r w:rsidR="00A67D6C" w:rsidRPr="00143594">
        <w:rPr>
          <w:rFonts w:ascii="Times New Roman" w:hAnsi="Times New Roman" w:cs="Times New Roman"/>
          <w:sz w:val="24"/>
          <w:szCs w:val="24"/>
        </w:rPr>
        <w:t xml:space="preserve"> T</w:t>
      </w:r>
      <w:r w:rsidRPr="00143594">
        <w:rPr>
          <w:rFonts w:ascii="Times New Roman" w:hAnsi="Times New Roman" w:cs="Times New Roman"/>
          <w:sz w:val="24"/>
          <w:szCs w:val="24"/>
        </w:rPr>
        <w:t xml:space="preserve">he structure shift is the most commonly used in </w:t>
      </w:r>
      <w:r w:rsidR="00A67D6C" w:rsidRPr="00143594">
        <w:rPr>
          <w:rFonts w:ascii="Times New Roman" w:hAnsi="Times New Roman" w:cs="Times New Roman"/>
          <w:sz w:val="24"/>
          <w:szCs w:val="24"/>
        </w:rPr>
        <w:t>translation. It</w:t>
      </w:r>
      <w:r w:rsidRPr="00143594">
        <w:rPr>
          <w:rFonts w:ascii="Times New Roman" w:hAnsi="Times New Roman" w:cs="Times New Roman"/>
          <w:sz w:val="24"/>
          <w:szCs w:val="24"/>
        </w:rPr>
        <w:t xml:space="preserve"> can occur in all ranks and especially present in </w:t>
      </w:r>
      <w:r w:rsidR="00A67D6C" w:rsidRPr="00143594">
        <w:rPr>
          <w:rFonts w:ascii="Times New Roman" w:hAnsi="Times New Roman" w:cs="Times New Roman"/>
          <w:sz w:val="24"/>
          <w:szCs w:val="24"/>
        </w:rPr>
        <w:t>graphological</w:t>
      </w:r>
      <w:r w:rsidRPr="00143594">
        <w:rPr>
          <w:rFonts w:ascii="Times New Roman" w:hAnsi="Times New Roman" w:cs="Times New Roman"/>
          <w:sz w:val="24"/>
          <w:szCs w:val="24"/>
        </w:rPr>
        <w:t xml:space="preserve"> and phonological </w:t>
      </w:r>
      <w:r w:rsidR="00A67D6C" w:rsidRPr="00143594">
        <w:rPr>
          <w:rFonts w:ascii="Times New Roman" w:hAnsi="Times New Roman" w:cs="Times New Roman"/>
          <w:sz w:val="24"/>
          <w:szCs w:val="24"/>
        </w:rPr>
        <w:t>translations. It</w:t>
      </w:r>
      <w:r w:rsidRPr="00143594">
        <w:rPr>
          <w:rFonts w:ascii="Times New Roman" w:hAnsi="Times New Roman" w:cs="Times New Roman"/>
          <w:sz w:val="24"/>
          <w:szCs w:val="24"/>
        </w:rPr>
        <w:t xml:space="preserve"> is simply the changing of the order of words in a </w:t>
      </w:r>
      <w:r w:rsidR="00A67D6C" w:rsidRPr="00143594">
        <w:rPr>
          <w:rFonts w:ascii="Times New Roman" w:hAnsi="Times New Roman" w:cs="Times New Roman"/>
          <w:sz w:val="24"/>
          <w:szCs w:val="24"/>
        </w:rPr>
        <w:t>sentence. A</w:t>
      </w:r>
      <w:r w:rsidRPr="00143594">
        <w:rPr>
          <w:rFonts w:ascii="Times New Roman" w:hAnsi="Times New Roman" w:cs="Times New Roman"/>
          <w:sz w:val="24"/>
          <w:szCs w:val="24"/>
        </w:rPr>
        <w:t xml:space="preserve"> class shift happens when the class of the words after being translated change to </w:t>
      </w:r>
      <w:r w:rsidR="00A67D6C" w:rsidRPr="00143594">
        <w:rPr>
          <w:rFonts w:ascii="Times New Roman" w:hAnsi="Times New Roman" w:cs="Times New Roman"/>
          <w:sz w:val="24"/>
          <w:szCs w:val="24"/>
        </w:rPr>
        <w:t>another. Structure</w:t>
      </w:r>
      <w:r w:rsidRPr="00143594">
        <w:rPr>
          <w:rFonts w:ascii="Times New Roman" w:hAnsi="Times New Roman" w:cs="Times New Roman"/>
          <w:sz w:val="24"/>
          <w:szCs w:val="24"/>
        </w:rPr>
        <w:t xml:space="preserve"> shifts also contain class shifts because of the logical dependence of the structure of the class of </w:t>
      </w:r>
      <w:r w:rsidR="00A67D6C" w:rsidRPr="00143594">
        <w:rPr>
          <w:rFonts w:ascii="Times New Roman" w:hAnsi="Times New Roman" w:cs="Times New Roman"/>
          <w:sz w:val="24"/>
          <w:szCs w:val="24"/>
        </w:rPr>
        <w:t>words. Unit</w:t>
      </w:r>
      <w:r w:rsidRPr="00143594">
        <w:rPr>
          <w:rFonts w:ascii="Times New Roman" w:hAnsi="Times New Roman" w:cs="Times New Roman"/>
          <w:sz w:val="24"/>
          <w:szCs w:val="24"/>
        </w:rPr>
        <w:t xml:space="preserve"> shift refers to the changes that occur in the ranks </w:t>
      </w:r>
      <w:r w:rsidR="00682198" w:rsidRPr="00143594">
        <w:rPr>
          <w:rFonts w:ascii="Times New Roman" w:hAnsi="Times New Roman" w:cs="Times New Roman"/>
          <w:sz w:val="24"/>
          <w:szCs w:val="24"/>
        </w:rPr>
        <w:t xml:space="preserve">of the words whereby the </w:t>
      </w:r>
      <w:r w:rsidR="00682198" w:rsidRPr="00143594">
        <w:rPr>
          <w:rFonts w:ascii="Times New Roman" w:hAnsi="Times New Roman" w:cs="Times New Roman"/>
          <w:sz w:val="24"/>
          <w:szCs w:val="24"/>
        </w:rPr>
        <w:lastRenderedPageBreak/>
        <w:t>rank</w:t>
      </w:r>
      <w:r w:rsidRPr="00143594">
        <w:rPr>
          <w:rFonts w:ascii="Times New Roman" w:hAnsi="Times New Roman" w:cs="Times New Roman"/>
          <w:sz w:val="24"/>
          <w:szCs w:val="24"/>
        </w:rPr>
        <w:t xml:space="preserve"> of a term in the source language is </w:t>
      </w:r>
      <w:r w:rsidR="00682198" w:rsidRPr="00143594">
        <w:rPr>
          <w:rFonts w:ascii="Times New Roman" w:hAnsi="Times New Roman" w:cs="Times New Roman"/>
          <w:sz w:val="24"/>
          <w:szCs w:val="24"/>
        </w:rPr>
        <w:t>different from the rank of the same term in the target language.</w:t>
      </w:r>
      <w:r w:rsidR="00A67D6C" w:rsidRPr="00143594">
        <w:rPr>
          <w:rFonts w:ascii="Times New Roman" w:hAnsi="Times New Roman" w:cs="Times New Roman"/>
          <w:sz w:val="24"/>
          <w:szCs w:val="24"/>
        </w:rPr>
        <w:t xml:space="preserve"> </w:t>
      </w:r>
      <w:r w:rsidR="00682198" w:rsidRPr="00143594">
        <w:rPr>
          <w:rFonts w:ascii="Times New Roman" w:hAnsi="Times New Roman" w:cs="Times New Roman"/>
          <w:sz w:val="24"/>
          <w:szCs w:val="24"/>
        </w:rPr>
        <w:t xml:space="preserve">Intra-system shift is the type of shift that takes place within the </w:t>
      </w:r>
      <w:r w:rsidR="00A67D6C" w:rsidRPr="00143594">
        <w:rPr>
          <w:rFonts w:ascii="Times New Roman" w:hAnsi="Times New Roman" w:cs="Times New Roman"/>
          <w:sz w:val="24"/>
          <w:szCs w:val="24"/>
        </w:rPr>
        <w:t>system. It</w:t>
      </w:r>
      <w:r w:rsidR="00682198" w:rsidRPr="00143594">
        <w:rPr>
          <w:rFonts w:ascii="Times New Roman" w:hAnsi="Times New Roman" w:cs="Times New Roman"/>
          <w:sz w:val="24"/>
          <w:szCs w:val="24"/>
        </w:rPr>
        <w:t xml:space="preserve"> mainly occurs in cases where the source language and the target language are within the same system and correspond to one another.</w:t>
      </w:r>
    </w:p>
    <w:p w:rsidR="00A67D6C" w:rsidRPr="00143594" w:rsidRDefault="00A67D6C"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Another division of translation shift is suggested by Machali (</w:t>
      </w:r>
      <w:r w:rsidR="00372C52" w:rsidRPr="00143594">
        <w:rPr>
          <w:rFonts w:ascii="Times New Roman" w:hAnsi="Times New Roman" w:cs="Times New Roman"/>
          <w:sz w:val="24"/>
          <w:szCs w:val="24"/>
        </w:rPr>
        <w:t>1998, p.</w:t>
      </w:r>
      <w:r w:rsidRPr="00143594">
        <w:rPr>
          <w:rFonts w:ascii="Times New Roman" w:hAnsi="Times New Roman" w:cs="Times New Roman"/>
          <w:sz w:val="24"/>
          <w:szCs w:val="24"/>
        </w:rPr>
        <w:t>160</w:t>
      </w:r>
      <w:r w:rsidR="00372C52" w:rsidRPr="00143594">
        <w:rPr>
          <w:rFonts w:ascii="Times New Roman" w:hAnsi="Times New Roman" w:cs="Times New Roman"/>
          <w:sz w:val="24"/>
          <w:szCs w:val="24"/>
        </w:rPr>
        <w:t>). He</w:t>
      </w:r>
      <w:r w:rsidRPr="00143594">
        <w:rPr>
          <w:rFonts w:ascii="Times New Roman" w:hAnsi="Times New Roman" w:cs="Times New Roman"/>
          <w:sz w:val="24"/>
          <w:szCs w:val="24"/>
        </w:rPr>
        <w:t xml:space="preserve"> mentions that there are two basic types of </w:t>
      </w:r>
      <w:r w:rsidR="00372C52" w:rsidRPr="00143594">
        <w:rPr>
          <w:rFonts w:ascii="Times New Roman" w:hAnsi="Times New Roman" w:cs="Times New Roman"/>
          <w:sz w:val="24"/>
          <w:szCs w:val="24"/>
        </w:rPr>
        <w:t>shifts. The</w:t>
      </w:r>
      <w:r w:rsidRPr="00143594">
        <w:rPr>
          <w:rFonts w:ascii="Times New Roman" w:hAnsi="Times New Roman" w:cs="Times New Roman"/>
          <w:sz w:val="24"/>
          <w:szCs w:val="24"/>
        </w:rPr>
        <w:t xml:space="preserve"> first shift is the Source Language Text-</w:t>
      </w:r>
      <w:r w:rsidR="00372C52" w:rsidRPr="00143594">
        <w:rPr>
          <w:rFonts w:ascii="Times New Roman" w:hAnsi="Times New Roman" w:cs="Times New Roman"/>
          <w:sz w:val="24"/>
          <w:szCs w:val="24"/>
        </w:rPr>
        <w:t>Centered</w:t>
      </w:r>
      <w:r w:rsidRPr="00143594">
        <w:rPr>
          <w:rFonts w:ascii="Times New Roman" w:hAnsi="Times New Roman" w:cs="Times New Roman"/>
          <w:sz w:val="24"/>
          <w:szCs w:val="24"/>
        </w:rPr>
        <w:t xml:space="preserve"> Shift and the second is the Target Language Text-</w:t>
      </w:r>
      <w:r w:rsidR="00372C52" w:rsidRPr="00143594">
        <w:rPr>
          <w:rFonts w:ascii="Times New Roman" w:hAnsi="Times New Roman" w:cs="Times New Roman"/>
          <w:sz w:val="24"/>
          <w:szCs w:val="24"/>
        </w:rPr>
        <w:t>Centered</w:t>
      </w:r>
      <w:r w:rsidRPr="00143594">
        <w:rPr>
          <w:rFonts w:ascii="Times New Roman" w:hAnsi="Times New Roman" w:cs="Times New Roman"/>
          <w:sz w:val="24"/>
          <w:szCs w:val="24"/>
        </w:rPr>
        <w:t xml:space="preserve"> </w:t>
      </w:r>
      <w:r w:rsidR="00372C52" w:rsidRPr="00143594">
        <w:rPr>
          <w:rFonts w:ascii="Times New Roman" w:hAnsi="Times New Roman" w:cs="Times New Roman"/>
          <w:sz w:val="24"/>
          <w:szCs w:val="24"/>
        </w:rPr>
        <w:t>Shift. As</w:t>
      </w:r>
      <w:r w:rsidRPr="00143594">
        <w:rPr>
          <w:rFonts w:ascii="Times New Roman" w:hAnsi="Times New Roman" w:cs="Times New Roman"/>
          <w:sz w:val="24"/>
          <w:szCs w:val="24"/>
        </w:rPr>
        <w:t xml:space="preserve"> their names </w:t>
      </w:r>
      <w:r w:rsidR="00372C52" w:rsidRPr="00143594">
        <w:rPr>
          <w:rFonts w:ascii="Times New Roman" w:hAnsi="Times New Roman" w:cs="Times New Roman"/>
          <w:sz w:val="24"/>
          <w:szCs w:val="24"/>
        </w:rPr>
        <w:t>suggest, they</w:t>
      </w:r>
      <w:r w:rsidRPr="00143594">
        <w:rPr>
          <w:rFonts w:ascii="Times New Roman" w:hAnsi="Times New Roman" w:cs="Times New Roman"/>
          <w:sz w:val="24"/>
          <w:szCs w:val="24"/>
        </w:rPr>
        <w:t xml:space="preserve"> both target the source language and the </w:t>
      </w:r>
      <w:r w:rsidR="00B44373" w:rsidRPr="00143594">
        <w:rPr>
          <w:rFonts w:ascii="Times New Roman" w:hAnsi="Times New Roman" w:cs="Times New Roman"/>
          <w:sz w:val="24"/>
          <w:szCs w:val="24"/>
        </w:rPr>
        <w:t xml:space="preserve">target </w:t>
      </w:r>
      <w:r w:rsidR="00372C52" w:rsidRPr="00143594">
        <w:rPr>
          <w:rFonts w:ascii="Times New Roman" w:hAnsi="Times New Roman" w:cs="Times New Roman"/>
          <w:sz w:val="24"/>
          <w:szCs w:val="24"/>
        </w:rPr>
        <w:t>language. The</w:t>
      </w:r>
      <w:r w:rsidR="00B44373" w:rsidRPr="00143594">
        <w:rPr>
          <w:rFonts w:ascii="Times New Roman" w:hAnsi="Times New Roman" w:cs="Times New Roman"/>
          <w:sz w:val="24"/>
          <w:szCs w:val="24"/>
        </w:rPr>
        <w:t xml:space="preserve"> </w:t>
      </w:r>
      <w:r w:rsidR="00B44373" w:rsidRPr="00143594">
        <w:rPr>
          <w:rFonts w:ascii="Times New Roman" w:hAnsi="Times New Roman" w:cs="Times New Roman"/>
          <w:sz w:val="24"/>
          <w:szCs w:val="24"/>
        </w:rPr>
        <w:t>Source Language Text-</w:t>
      </w:r>
      <w:r w:rsidR="00372C52" w:rsidRPr="00143594">
        <w:rPr>
          <w:rFonts w:ascii="Times New Roman" w:hAnsi="Times New Roman" w:cs="Times New Roman"/>
          <w:sz w:val="24"/>
          <w:szCs w:val="24"/>
        </w:rPr>
        <w:t>Centered</w:t>
      </w:r>
      <w:r w:rsidR="00B44373" w:rsidRPr="00143594">
        <w:rPr>
          <w:rFonts w:ascii="Times New Roman" w:hAnsi="Times New Roman" w:cs="Times New Roman"/>
          <w:sz w:val="24"/>
          <w:szCs w:val="24"/>
        </w:rPr>
        <w:t xml:space="preserve"> Shift</w:t>
      </w:r>
      <w:r w:rsidR="00B44373" w:rsidRPr="00143594">
        <w:rPr>
          <w:rFonts w:ascii="Times New Roman" w:hAnsi="Times New Roman" w:cs="Times New Roman"/>
          <w:sz w:val="24"/>
          <w:szCs w:val="24"/>
        </w:rPr>
        <w:t xml:space="preserve"> is made up of three </w:t>
      </w:r>
      <w:r w:rsidR="00372C52" w:rsidRPr="00143594">
        <w:rPr>
          <w:rFonts w:ascii="Times New Roman" w:hAnsi="Times New Roman" w:cs="Times New Roman"/>
          <w:sz w:val="24"/>
          <w:szCs w:val="24"/>
        </w:rPr>
        <w:t>subcategories. The</w:t>
      </w:r>
      <w:r w:rsidR="00B44373" w:rsidRPr="00143594">
        <w:rPr>
          <w:rFonts w:ascii="Times New Roman" w:hAnsi="Times New Roman" w:cs="Times New Roman"/>
          <w:sz w:val="24"/>
          <w:szCs w:val="24"/>
        </w:rPr>
        <w:t xml:space="preserve"> grammatical </w:t>
      </w:r>
      <w:r w:rsidR="00372C52" w:rsidRPr="00143594">
        <w:rPr>
          <w:rFonts w:ascii="Times New Roman" w:hAnsi="Times New Roman" w:cs="Times New Roman"/>
          <w:sz w:val="24"/>
          <w:szCs w:val="24"/>
        </w:rPr>
        <w:t>shift, cohesion</w:t>
      </w:r>
      <w:r w:rsidR="00B44373" w:rsidRPr="00143594">
        <w:rPr>
          <w:rFonts w:ascii="Times New Roman" w:hAnsi="Times New Roman" w:cs="Times New Roman"/>
          <w:sz w:val="24"/>
          <w:szCs w:val="24"/>
        </w:rPr>
        <w:t xml:space="preserve"> shift and the textual </w:t>
      </w:r>
      <w:r w:rsidR="00372C52" w:rsidRPr="00143594">
        <w:rPr>
          <w:rFonts w:ascii="Times New Roman" w:hAnsi="Times New Roman" w:cs="Times New Roman"/>
          <w:sz w:val="24"/>
          <w:szCs w:val="24"/>
        </w:rPr>
        <w:t>shift. These</w:t>
      </w:r>
      <w:r w:rsidR="00B44373" w:rsidRPr="00143594">
        <w:rPr>
          <w:rFonts w:ascii="Times New Roman" w:hAnsi="Times New Roman" w:cs="Times New Roman"/>
          <w:sz w:val="24"/>
          <w:szCs w:val="24"/>
        </w:rPr>
        <w:t xml:space="preserve"> subcategories refer to the different structural forms within a </w:t>
      </w:r>
      <w:r w:rsidR="00372C52" w:rsidRPr="00143594">
        <w:rPr>
          <w:rFonts w:ascii="Times New Roman" w:hAnsi="Times New Roman" w:cs="Times New Roman"/>
          <w:sz w:val="24"/>
          <w:szCs w:val="24"/>
        </w:rPr>
        <w:t>sentence. On</w:t>
      </w:r>
      <w:r w:rsidR="00B44373" w:rsidRPr="00143594">
        <w:rPr>
          <w:rFonts w:ascii="Times New Roman" w:hAnsi="Times New Roman" w:cs="Times New Roman"/>
          <w:sz w:val="24"/>
          <w:szCs w:val="24"/>
        </w:rPr>
        <w:t xml:space="preserve"> the other </w:t>
      </w:r>
      <w:r w:rsidR="00372C52" w:rsidRPr="00143594">
        <w:rPr>
          <w:rFonts w:ascii="Times New Roman" w:hAnsi="Times New Roman" w:cs="Times New Roman"/>
          <w:sz w:val="24"/>
          <w:szCs w:val="24"/>
        </w:rPr>
        <w:t>hand, the</w:t>
      </w:r>
      <w:r w:rsidR="00B44373" w:rsidRPr="00143594">
        <w:rPr>
          <w:rFonts w:ascii="Times New Roman" w:hAnsi="Times New Roman" w:cs="Times New Roman"/>
          <w:sz w:val="24"/>
          <w:szCs w:val="24"/>
        </w:rPr>
        <w:t xml:space="preserve"> </w:t>
      </w:r>
      <w:r w:rsidR="00B44373" w:rsidRPr="00143594">
        <w:rPr>
          <w:rFonts w:ascii="Times New Roman" w:hAnsi="Times New Roman" w:cs="Times New Roman"/>
          <w:sz w:val="24"/>
          <w:szCs w:val="24"/>
        </w:rPr>
        <w:t>Target Language Text-</w:t>
      </w:r>
      <w:r w:rsidR="00372C52" w:rsidRPr="00143594">
        <w:rPr>
          <w:rFonts w:ascii="Times New Roman" w:hAnsi="Times New Roman" w:cs="Times New Roman"/>
          <w:sz w:val="24"/>
          <w:szCs w:val="24"/>
        </w:rPr>
        <w:t>Centered</w:t>
      </w:r>
      <w:r w:rsidR="00B44373" w:rsidRPr="00143594">
        <w:rPr>
          <w:rFonts w:ascii="Times New Roman" w:hAnsi="Times New Roman" w:cs="Times New Roman"/>
          <w:sz w:val="24"/>
          <w:szCs w:val="24"/>
        </w:rPr>
        <w:t xml:space="preserve"> Shift</w:t>
      </w:r>
      <w:r w:rsidR="00B44373" w:rsidRPr="00143594">
        <w:rPr>
          <w:rFonts w:ascii="Times New Roman" w:hAnsi="Times New Roman" w:cs="Times New Roman"/>
          <w:sz w:val="24"/>
          <w:szCs w:val="24"/>
        </w:rPr>
        <w:t xml:space="preserve"> focuses on achieving effectiveness during the translation of information.</w:t>
      </w:r>
    </w:p>
    <w:p w:rsidR="00B44373" w:rsidRPr="00143594" w:rsidRDefault="00B44373"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 xml:space="preserve">Other </w:t>
      </w:r>
      <w:r w:rsidR="00372C52" w:rsidRPr="00143594">
        <w:rPr>
          <w:rFonts w:ascii="Times New Roman" w:hAnsi="Times New Roman" w:cs="Times New Roman"/>
          <w:sz w:val="24"/>
          <w:szCs w:val="24"/>
        </w:rPr>
        <w:t>authors (</w:t>
      </w:r>
      <w:r w:rsidRPr="00143594">
        <w:rPr>
          <w:rFonts w:ascii="Times New Roman" w:hAnsi="Times New Roman" w:cs="Times New Roman"/>
          <w:sz w:val="24"/>
          <w:szCs w:val="24"/>
        </w:rPr>
        <w:t xml:space="preserve">Nida &amp; Tiber </w:t>
      </w:r>
      <w:r w:rsidR="00372C52" w:rsidRPr="00143594">
        <w:rPr>
          <w:rFonts w:ascii="Times New Roman" w:hAnsi="Times New Roman" w:cs="Times New Roman"/>
          <w:sz w:val="24"/>
          <w:szCs w:val="24"/>
        </w:rPr>
        <w:t>1969, p.</w:t>
      </w:r>
      <w:r w:rsidRPr="00143594">
        <w:rPr>
          <w:rFonts w:ascii="Times New Roman" w:hAnsi="Times New Roman" w:cs="Times New Roman"/>
          <w:sz w:val="24"/>
          <w:szCs w:val="24"/>
        </w:rPr>
        <w:t xml:space="preserve">171) suggest another kind of translation </w:t>
      </w:r>
      <w:r w:rsidR="00372C52" w:rsidRPr="00143594">
        <w:rPr>
          <w:rFonts w:ascii="Times New Roman" w:hAnsi="Times New Roman" w:cs="Times New Roman"/>
          <w:sz w:val="24"/>
          <w:szCs w:val="24"/>
        </w:rPr>
        <w:t>shift. In</w:t>
      </w:r>
      <w:r w:rsidRPr="00143594">
        <w:rPr>
          <w:rFonts w:ascii="Times New Roman" w:hAnsi="Times New Roman" w:cs="Times New Roman"/>
          <w:sz w:val="24"/>
          <w:szCs w:val="24"/>
        </w:rPr>
        <w:t xml:space="preserve"> their </w:t>
      </w:r>
      <w:r w:rsidR="00372C52" w:rsidRPr="00143594">
        <w:rPr>
          <w:rFonts w:ascii="Times New Roman" w:hAnsi="Times New Roman" w:cs="Times New Roman"/>
          <w:sz w:val="24"/>
          <w:szCs w:val="24"/>
        </w:rPr>
        <w:t>view, they</w:t>
      </w:r>
      <w:r w:rsidRPr="00143594">
        <w:rPr>
          <w:rFonts w:ascii="Times New Roman" w:hAnsi="Times New Roman" w:cs="Times New Roman"/>
          <w:sz w:val="24"/>
          <w:szCs w:val="24"/>
        </w:rPr>
        <w:t xml:space="preserve"> suggest that most translations are targeted toward achieving a general and specific </w:t>
      </w:r>
      <w:r w:rsidR="00372C52" w:rsidRPr="00143594">
        <w:rPr>
          <w:rFonts w:ascii="Times New Roman" w:hAnsi="Times New Roman" w:cs="Times New Roman"/>
          <w:sz w:val="24"/>
          <w:szCs w:val="24"/>
        </w:rPr>
        <w:t>meaning. In</w:t>
      </w:r>
      <w:r w:rsidRPr="00143594">
        <w:rPr>
          <w:rFonts w:ascii="Times New Roman" w:hAnsi="Times New Roman" w:cs="Times New Roman"/>
          <w:sz w:val="24"/>
          <w:szCs w:val="24"/>
        </w:rPr>
        <w:t xml:space="preserve"> this </w:t>
      </w:r>
      <w:r w:rsidR="00372C52" w:rsidRPr="00143594">
        <w:rPr>
          <w:rFonts w:ascii="Times New Roman" w:hAnsi="Times New Roman" w:cs="Times New Roman"/>
          <w:sz w:val="24"/>
          <w:szCs w:val="24"/>
        </w:rPr>
        <w:t>case, translation</w:t>
      </w:r>
      <w:r w:rsidRPr="00143594">
        <w:rPr>
          <w:rFonts w:ascii="Times New Roman" w:hAnsi="Times New Roman" w:cs="Times New Roman"/>
          <w:sz w:val="24"/>
          <w:szCs w:val="24"/>
        </w:rPr>
        <w:t xml:space="preserve"> can occur from a general to specific perspective and vice versa.</w:t>
      </w:r>
      <w:r w:rsidR="00372C52" w:rsidRPr="00143594">
        <w:rPr>
          <w:rFonts w:ascii="Times New Roman" w:hAnsi="Times New Roman" w:cs="Times New Roman"/>
          <w:sz w:val="24"/>
          <w:szCs w:val="24"/>
        </w:rPr>
        <w:t xml:space="preserve"> However, when</w:t>
      </w:r>
      <w:r w:rsidRPr="00143594">
        <w:rPr>
          <w:rFonts w:ascii="Times New Roman" w:hAnsi="Times New Roman" w:cs="Times New Roman"/>
          <w:sz w:val="24"/>
          <w:szCs w:val="24"/>
        </w:rPr>
        <w:t xml:space="preserve"> translation is done from a specific to general point of view it is likely to lose its original meaning hence cause a wrong translation.</w:t>
      </w:r>
    </w:p>
    <w:p w:rsidR="00681009" w:rsidRPr="00143594" w:rsidRDefault="00143594" w:rsidP="00143594">
      <w:pPr>
        <w:spacing w:after="0" w:line="480" w:lineRule="auto"/>
        <w:rPr>
          <w:rFonts w:ascii="Times New Roman" w:hAnsi="Times New Roman" w:cs="Times New Roman"/>
          <w:i/>
          <w:sz w:val="24"/>
          <w:szCs w:val="24"/>
        </w:rPr>
      </w:pPr>
      <w:r w:rsidRPr="00143594">
        <w:rPr>
          <w:rFonts w:ascii="Times New Roman" w:hAnsi="Times New Roman" w:cs="Times New Roman"/>
          <w:i/>
          <w:sz w:val="24"/>
          <w:szCs w:val="24"/>
        </w:rPr>
        <w:t>Application of Shift Translation</w:t>
      </w:r>
    </w:p>
    <w:p w:rsidR="005170EA" w:rsidRPr="00143594" w:rsidRDefault="005170EA"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The concept of translation shift is normally experienced when translating a language to another. In the recent past, it has been applied in computer translation. In an article by Munday (1998</w:t>
      </w:r>
      <w:r w:rsidR="0087675B" w:rsidRPr="00143594">
        <w:rPr>
          <w:rFonts w:ascii="Times New Roman" w:hAnsi="Times New Roman" w:cs="Times New Roman"/>
          <w:sz w:val="24"/>
          <w:szCs w:val="24"/>
        </w:rPr>
        <w:t>, p.542</w:t>
      </w:r>
      <w:r w:rsidRPr="00143594">
        <w:rPr>
          <w:rFonts w:ascii="Times New Roman" w:hAnsi="Times New Roman" w:cs="Times New Roman"/>
          <w:sz w:val="24"/>
          <w:szCs w:val="24"/>
        </w:rPr>
        <w:t>) computers are used to aid in shift analysis. Typically, computers use the concept that was developed by Munday which uses the fact that there are words that can be used to represent one meaning.</w:t>
      </w:r>
    </w:p>
    <w:p w:rsidR="005170EA" w:rsidRDefault="005170EA"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lastRenderedPageBreak/>
        <w:t xml:space="preserve">Shift translation also appears in advertisements. Advertisements are considered an effective tool in sales and marketing. Therefore, individuals who act as translators in different jurisdictions should consider translation as an art since it requires one to be very good in linguistics as well and precise in the translation to ensure its effectiveness. A study by </w:t>
      </w:r>
      <w:proofErr w:type="spellStart"/>
      <w:r w:rsidR="00775F17" w:rsidRPr="00143594">
        <w:rPr>
          <w:rFonts w:ascii="Times New Roman" w:hAnsi="Times New Roman" w:cs="Times New Roman"/>
          <w:sz w:val="24"/>
          <w:szCs w:val="24"/>
        </w:rPr>
        <w:t>Khanmohammad</w:t>
      </w:r>
      <w:proofErr w:type="spellEnd"/>
      <w:r w:rsidR="00775F17" w:rsidRPr="00143594">
        <w:rPr>
          <w:rFonts w:ascii="Times New Roman" w:hAnsi="Times New Roman" w:cs="Times New Roman"/>
          <w:sz w:val="24"/>
          <w:szCs w:val="24"/>
        </w:rPr>
        <w:t xml:space="preserve"> (</w:t>
      </w:r>
      <w:r w:rsidRPr="00143594">
        <w:rPr>
          <w:rFonts w:ascii="Times New Roman" w:hAnsi="Times New Roman" w:cs="Times New Roman"/>
          <w:sz w:val="24"/>
          <w:szCs w:val="24"/>
        </w:rPr>
        <w:t>2011</w:t>
      </w:r>
      <w:r w:rsidR="00775F17" w:rsidRPr="00143594">
        <w:rPr>
          <w:rFonts w:ascii="Times New Roman" w:hAnsi="Times New Roman" w:cs="Times New Roman"/>
          <w:sz w:val="24"/>
          <w:szCs w:val="24"/>
        </w:rPr>
        <w:t>) applied the Catford shift in the translation of brochures from English to Persian. During the study, it was identified that all the categories of shifts were used during the translation and therefore concluded that translation shifts could not be avoided and therefore it was crucial to ensure that the translation was done accurately and precisely to ensure authenticity of the message.</w:t>
      </w:r>
    </w:p>
    <w:p w:rsidR="00143594" w:rsidRPr="00143594" w:rsidRDefault="00143594" w:rsidP="00143594">
      <w:pPr>
        <w:spacing w:after="0" w:line="480" w:lineRule="auto"/>
        <w:jc w:val="both"/>
        <w:rPr>
          <w:rFonts w:ascii="Times New Roman" w:hAnsi="Times New Roman" w:cs="Times New Roman"/>
          <w:i/>
          <w:sz w:val="24"/>
          <w:szCs w:val="24"/>
        </w:rPr>
      </w:pPr>
      <w:r w:rsidRPr="00143594">
        <w:rPr>
          <w:rFonts w:ascii="Times New Roman" w:hAnsi="Times New Roman" w:cs="Times New Roman"/>
          <w:i/>
          <w:sz w:val="24"/>
          <w:szCs w:val="24"/>
        </w:rPr>
        <w:t>Conclusion</w:t>
      </w:r>
    </w:p>
    <w:p w:rsidR="00775F17" w:rsidRDefault="00775F17" w:rsidP="00143594">
      <w:pPr>
        <w:spacing w:after="0" w:line="480" w:lineRule="auto"/>
        <w:ind w:firstLine="720"/>
        <w:rPr>
          <w:rFonts w:ascii="Times New Roman" w:hAnsi="Times New Roman" w:cs="Times New Roman"/>
          <w:sz w:val="24"/>
          <w:szCs w:val="24"/>
        </w:rPr>
      </w:pPr>
      <w:r w:rsidRPr="00143594">
        <w:rPr>
          <w:rFonts w:ascii="Times New Roman" w:hAnsi="Times New Roman" w:cs="Times New Roman"/>
          <w:sz w:val="24"/>
          <w:szCs w:val="24"/>
        </w:rPr>
        <w:t xml:space="preserve">In </w:t>
      </w:r>
      <w:r w:rsidR="0087675B" w:rsidRPr="00143594">
        <w:rPr>
          <w:rFonts w:ascii="Times New Roman" w:hAnsi="Times New Roman" w:cs="Times New Roman"/>
          <w:sz w:val="24"/>
          <w:szCs w:val="24"/>
        </w:rPr>
        <w:t>conclusion, translation</w:t>
      </w:r>
      <w:r w:rsidRPr="00143594">
        <w:rPr>
          <w:rFonts w:ascii="Times New Roman" w:hAnsi="Times New Roman" w:cs="Times New Roman"/>
          <w:sz w:val="24"/>
          <w:szCs w:val="24"/>
        </w:rPr>
        <w:t xml:space="preserve"> shift is an important concept to study since it plays a critical role in the translation of one language to </w:t>
      </w:r>
      <w:r w:rsidR="0087675B" w:rsidRPr="00143594">
        <w:rPr>
          <w:rFonts w:ascii="Times New Roman" w:hAnsi="Times New Roman" w:cs="Times New Roman"/>
          <w:sz w:val="24"/>
          <w:szCs w:val="24"/>
        </w:rPr>
        <w:t>another. Translations</w:t>
      </w:r>
      <w:r w:rsidRPr="00143594">
        <w:rPr>
          <w:rFonts w:ascii="Times New Roman" w:hAnsi="Times New Roman" w:cs="Times New Roman"/>
          <w:sz w:val="24"/>
          <w:szCs w:val="24"/>
        </w:rPr>
        <w:t xml:space="preserve"> should also be done with precision to ensure that the authenticity of the message is </w:t>
      </w:r>
      <w:r w:rsidR="0087675B" w:rsidRPr="00143594">
        <w:rPr>
          <w:rFonts w:ascii="Times New Roman" w:hAnsi="Times New Roman" w:cs="Times New Roman"/>
          <w:sz w:val="24"/>
          <w:szCs w:val="24"/>
        </w:rPr>
        <w:t>preserved. In</w:t>
      </w:r>
      <w:r w:rsidRPr="00143594">
        <w:rPr>
          <w:rFonts w:ascii="Times New Roman" w:hAnsi="Times New Roman" w:cs="Times New Roman"/>
          <w:sz w:val="24"/>
          <w:szCs w:val="24"/>
        </w:rPr>
        <w:t xml:space="preserve"> shift translation there are various researchers who prove to have developed the concept and expounded on its application.</w:t>
      </w:r>
      <w:r w:rsidR="0087675B" w:rsidRPr="00143594">
        <w:rPr>
          <w:rFonts w:ascii="Times New Roman" w:hAnsi="Times New Roman" w:cs="Times New Roman"/>
          <w:sz w:val="24"/>
          <w:szCs w:val="24"/>
        </w:rPr>
        <w:t xml:space="preserve"> </w:t>
      </w:r>
      <w:r w:rsidRPr="00143594">
        <w:rPr>
          <w:rFonts w:ascii="Times New Roman" w:hAnsi="Times New Roman" w:cs="Times New Roman"/>
          <w:sz w:val="24"/>
          <w:szCs w:val="24"/>
        </w:rPr>
        <w:t>However,</w:t>
      </w:r>
      <w:r w:rsidR="0087675B" w:rsidRPr="00143594">
        <w:rPr>
          <w:rFonts w:ascii="Times New Roman" w:hAnsi="Times New Roman" w:cs="Times New Roman"/>
          <w:sz w:val="24"/>
          <w:szCs w:val="24"/>
        </w:rPr>
        <w:t xml:space="preserve"> </w:t>
      </w:r>
      <w:r w:rsidRPr="00143594">
        <w:rPr>
          <w:rFonts w:ascii="Times New Roman" w:hAnsi="Times New Roman" w:cs="Times New Roman"/>
          <w:sz w:val="24"/>
          <w:szCs w:val="24"/>
        </w:rPr>
        <w:t>the main founder of the concept,</w:t>
      </w:r>
      <w:r w:rsidR="0087675B" w:rsidRPr="00143594">
        <w:rPr>
          <w:rFonts w:ascii="Times New Roman" w:hAnsi="Times New Roman" w:cs="Times New Roman"/>
          <w:sz w:val="24"/>
          <w:szCs w:val="24"/>
        </w:rPr>
        <w:t xml:space="preserve"> </w:t>
      </w:r>
      <w:r w:rsidRPr="00143594">
        <w:rPr>
          <w:rFonts w:ascii="Times New Roman" w:hAnsi="Times New Roman" w:cs="Times New Roman"/>
          <w:sz w:val="24"/>
          <w:szCs w:val="24"/>
        </w:rPr>
        <w:t>Catford,</w:t>
      </w:r>
      <w:r w:rsidR="0087675B" w:rsidRPr="00143594">
        <w:rPr>
          <w:rFonts w:ascii="Times New Roman" w:hAnsi="Times New Roman" w:cs="Times New Roman"/>
          <w:sz w:val="24"/>
          <w:szCs w:val="24"/>
        </w:rPr>
        <w:t xml:space="preserve"> </w:t>
      </w:r>
      <w:r w:rsidRPr="00143594">
        <w:rPr>
          <w:rFonts w:ascii="Times New Roman" w:hAnsi="Times New Roman" w:cs="Times New Roman"/>
          <w:sz w:val="24"/>
          <w:szCs w:val="24"/>
        </w:rPr>
        <w:t>mentions two major categories of translation shift which is the level and category shifts which allows the translation of languages across the ranks.</w:t>
      </w:r>
      <w:r w:rsidR="0087675B" w:rsidRPr="00143594">
        <w:rPr>
          <w:rFonts w:ascii="Times New Roman" w:hAnsi="Times New Roman" w:cs="Times New Roman"/>
          <w:sz w:val="24"/>
          <w:szCs w:val="24"/>
        </w:rPr>
        <w:t xml:space="preserve"> </w:t>
      </w:r>
      <w:r w:rsidRPr="00143594">
        <w:rPr>
          <w:rFonts w:ascii="Times New Roman" w:hAnsi="Times New Roman" w:cs="Times New Roman"/>
          <w:sz w:val="24"/>
          <w:szCs w:val="24"/>
        </w:rPr>
        <w:t>Other authors also suggest other categories of translation shift which are the translation from specific to general.</w:t>
      </w:r>
      <w:r w:rsidR="0087675B" w:rsidRPr="00143594">
        <w:rPr>
          <w:rFonts w:ascii="Times New Roman" w:hAnsi="Times New Roman" w:cs="Times New Roman"/>
          <w:sz w:val="24"/>
          <w:szCs w:val="24"/>
        </w:rPr>
        <w:t xml:space="preserve"> </w:t>
      </w:r>
      <w:r w:rsidRPr="00143594">
        <w:rPr>
          <w:rFonts w:ascii="Times New Roman" w:hAnsi="Times New Roman" w:cs="Times New Roman"/>
          <w:sz w:val="24"/>
          <w:szCs w:val="24"/>
        </w:rPr>
        <w:t xml:space="preserve">There also two sources of translation that have been mentioned which are from the source language and the target </w:t>
      </w:r>
      <w:r w:rsidR="0087675B" w:rsidRPr="00143594">
        <w:rPr>
          <w:rFonts w:ascii="Times New Roman" w:hAnsi="Times New Roman" w:cs="Times New Roman"/>
          <w:sz w:val="24"/>
          <w:szCs w:val="24"/>
        </w:rPr>
        <w:t>language. All</w:t>
      </w:r>
      <w:r w:rsidRPr="00143594">
        <w:rPr>
          <w:rFonts w:ascii="Times New Roman" w:hAnsi="Times New Roman" w:cs="Times New Roman"/>
          <w:sz w:val="24"/>
          <w:szCs w:val="24"/>
        </w:rPr>
        <w:t xml:space="preserve"> these concepts in translation shift are very crucial since they lay the foundation of identifying the types of shifts in various contexts such as books and </w:t>
      </w:r>
      <w:r w:rsidR="0087675B" w:rsidRPr="00143594">
        <w:rPr>
          <w:rFonts w:ascii="Times New Roman" w:hAnsi="Times New Roman" w:cs="Times New Roman"/>
          <w:sz w:val="24"/>
          <w:szCs w:val="24"/>
        </w:rPr>
        <w:t>videos. Such examples have been given by the application of computers in translation and the identification of shifts and their applications in advert materials.</w:t>
      </w:r>
    </w:p>
    <w:p w:rsidR="00143594" w:rsidRDefault="00143594" w:rsidP="00143594">
      <w:pPr>
        <w:spacing w:after="0" w:line="480" w:lineRule="auto"/>
        <w:ind w:firstLine="720"/>
        <w:rPr>
          <w:rFonts w:ascii="Times New Roman" w:hAnsi="Times New Roman" w:cs="Times New Roman"/>
          <w:sz w:val="24"/>
          <w:szCs w:val="24"/>
        </w:rPr>
      </w:pPr>
    </w:p>
    <w:p w:rsidR="00143594" w:rsidRDefault="00143594" w:rsidP="0014359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43594" w:rsidRPr="00C47E7B" w:rsidRDefault="00143594" w:rsidP="00143594">
      <w:pPr>
        <w:spacing w:after="0" w:line="480" w:lineRule="auto"/>
        <w:ind w:left="720" w:hanging="720"/>
        <w:rPr>
          <w:rFonts w:ascii="Times New Roman" w:hAnsi="Times New Roman" w:cs="Times New Roman"/>
          <w:sz w:val="24"/>
          <w:szCs w:val="24"/>
        </w:rPr>
      </w:pPr>
      <w:r w:rsidRPr="00C47E7B">
        <w:rPr>
          <w:rFonts w:ascii="Times New Roman" w:hAnsi="Times New Roman" w:cs="Times New Roman"/>
          <w:sz w:val="24"/>
          <w:szCs w:val="24"/>
        </w:rPr>
        <w:t xml:space="preserve">Catford, J.C., 1978. </w:t>
      </w:r>
      <w:r w:rsidRPr="00C47E7B">
        <w:rPr>
          <w:rFonts w:ascii="Times New Roman" w:hAnsi="Times New Roman" w:cs="Times New Roman"/>
          <w:i/>
          <w:sz w:val="24"/>
          <w:szCs w:val="24"/>
        </w:rPr>
        <w:t>A linguistic theory of translation</w:t>
      </w:r>
      <w:r w:rsidRPr="00C47E7B">
        <w:rPr>
          <w:rFonts w:ascii="Times New Roman" w:hAnsi="Times New Roman" w:cs="Times New Roman"/>
          <w:sz w:val="24"/>
          <w:szCs w:val="24"/>
        </w:rPr>
        <w:t xml:space="preserve">. Oxford University </w:t>
      </w:r>
      <w:proofErr w:type="gramStart"/>
      <w:r w:rsidRPr="00C47E7B">
        <w:rPr>
          <w:rFonts w:ascii="Times New Roman" w:hAnsi="Times New Roman" w:cs="Times New Roman"/>
          <w:sz w:val="24"/>
          <w:szCs w:val="24"/>
        </w:rPr>
        <w:t>Press,.</w:t>
      </w:r>
      <w:proofErr w:type="gramEnd"/>
    </w:p>
    <w:p w:rsidR="00143594" w:rsidRPr="00C47E7B" w:rsidRDefault="00143594" w:rsidP="00143594">
      <w:pPr>
        <w:spacing w:after="0" w:line="480" w:lineRule="auto"/>
        <w:ind w:left="720" w:hanging="720"/>
        <w:rPr>
          <w:rFonts w:ascii="Times New Roman" w:hAnsi="Times New Roman" w:cs="Times New Roman"/>
          <w:sz w:val="24"/>
          <w:szCs w:val="24"/>
        </w:rPr>
      </w:pPr>
      <w:r w:rsidRPr="00C47E7B">
        <w:rPr>
          <w:rFonts w:ascii="Times New Roman" w:hAnsi="Times New Roman" w:cs="Times New Roman"/>
          <w:sz w:val="24"/>
          <w:szCs w:val="24"/>
        </w:rPr>
        <w:t xml:space="preserve">Cyrus, L., 2009. </w:t>
      </w:r>
      <w:r w:rsidRPr="00C47E7B">
        <w:rPr>
          <w:rFonts w:ascii="Times New Roman" w:hAnsi="Times New Roman" w:cs="Times New Roman"/>
          <w:i/>
          <w:sz w:val="24"/>
          <w:szCs w:val="24"/>
        </w:rPr>
        <w:t>Old concepts, new ideas: Approaches to translation shifts.</w:t>
      </w:r>
      <w:r w:rsidRPr="00C47E7B">
        <w:rPr>
          <w:rFonts w:ascii="Times New Roman" w:hAnsi="Times New Roman" w:cs="Times New Roman"/>
          <w:sz w:val="24"/>
          <w:szCs w:val="24"/>
        </w:rPr>
        <w:t xml:space="preserve"> </w:t>
      </w:r>
      <w:proofErr w:type="spellStart"/>
      <w:r w:rsidRPr="00C47E7B">
        <w:rPr>
          <w:rFonts w:ascii="Times New Roman" w:hAnsi="Times New Roman" w:cs="Times New Roman"/>
          <w:sz w:val="24"/>
          <w:szCs w:val="24"/>
        </w:rPr>
        <w:t>MonTI</w:t>
      </w:r>
      <w:proofErr w:type="spellEnd"/>
      <w:r w:rsidRPr="00C47E7B">
        <w:rPr>
          <w:rFonts w:ascii="Times New Roman" w:hAnsi="Times New Roman" w:cs="Times New Roman"/>
          <w:sz w:val="24"/>
          <w:szCs w:val="24"/>
        </w:rPr>
        <w:t xml:space="preserve">. </w:t>
      </w:r>
      <w:proofErr w:type="spellStart"/>
      <w:r w:rsidRPr="00C47E7B">
        <w:rPr>
          <w:rFonts w:ascii="Times New Roman" w:hAnsi="Times New Roman" w:cs="Times New Roman"/>
          <w:sz w:val="24"/>
          <w:szCs w:val="24"/>
        </w:rPr>
        <w:t>Monografías</w:t>
      </w:r>
      <w:proofErr w:type="spellEnd"/>
      <w:r w:rsidRPr="00C47E7B">
        <w:rPr>
          <w:rFonts w:ascii="Times New Roman" w:hAnsi="Times New Roman" w:cs="Times New Roman"/>
          <w:sz w:val="24"/>
          <w:szCs w:val="24"/>
        </w:rPr>
        <w:t xml:space="preserve"> de </w:t>
      </w:r>
      <w:proofErr w:type="spellStart"/>
      <w:r w:rsidRPr="00C47E7B">
        <w:rPr>
          <w:rFonts w:ascii="Times New Roman" w:hAnsi="Times New Roman" w:cs="Times New Roman"/>
          <w:sz w:val="24"/>
          <w:szCs w:val="24"/>
        </w:rPr>
        <w:t>Traducción</w:t>
      </w:r>
      <w:proofErr w:type="spellEnd"/>
      <w:r w:rsidRPr="00C47E7B">
        <w:rPr>
          <w:rFonts w:ascii="Times New Roman" w:hAnsi="Times New Roman" w:cs="Times New Roman"/>
          <w:sz w:val="24"/>
          <w:szCs w:val="24"/>
        </w:rPr>
        <w:t xml:space="preserve"> e </w:t>
      </w:r>
      <w:proofErr w:type="spellStart"/>
      <w:r w:rsidRPr="00C47E7B">
        <w:rPr>
          <w:rFonts w:ascii="Times New Roman" w:hAnsi="Times New Roman" w:cs="Times New Roman"/>
          <w:sz w:val="24"/>
          <w:szCs w:val="24"/>
        </w:rPr>
        <w:t>Interpretación</w:t>
      </w:r>
      <w:proofErr w:type="spellEnd"/>
      <w:r w:rsidRPr="00C47E7B">
        <w:rPr>
          <w:rFonts w:ascii="Times New Roman" w:hAnsi="Times New Roman" w:cs="Times New Roman"/>
          <w:sz w:val="24"/>
          <w:szCs w:val="24"/>
        </w:rPr>
        <w:t>, (1).</w:t>
      </w:r>
    </w:p>
    <w:p w:rsidR="00143594" w:rsidRPr="00C47E7B" w:rsidRDefault="00143594" w:rsidP="00143594">
      <w:pPr>
        <w:spacing w:after="0" w:line="480" w:lineRule="auto"/>
        <w:ind w:left="720" w:hanging="720"/>
        <w:rPr>
          <w:rFonts w:ascii="Times New Roman" w:hAnsi="Times New Roman" w:cs="Times New Roman"/>
          <w:sz w:val="24"/>
          <w:szCs w:val="24"/>
        </w:rPr>
      </w:pPr>
      <w:proofErr w:type="spellStart"/>
      <w:r w:rsidRPr="00C47E7B">
        <w:rPr>
          <w:rFonts w:ascii="Times New Roman" w:hAnsi="Times New Roman" w:cs="Times New Roman"/>
          <w:sz w:val="24"/>
          <w:szCs w:val="24"/>
        </w:rPr>
        <w:t>Khanmohammad</w:t>
      </w:r>
      <w:proofErr w:type="spellEnd"/>
      <w:r w:rsidRPr="00C47E7B">
        <w:rPr>
          <w:rFonts w:ascii="Times New Roman" w:hAnsi="Times New Roman" w:cs="Times New Roman"/>
          <w:sz w:val="24"/>
          <w:szCs w:val="24"/>
        </w:rPr>
        <w:t xml:space="preserve">, H., 2011. </w:t>
      </w:r>
      <w:r w:rsidRPr="00C47E7B">
        <w:rPr>
          <w:rFonts w:ascii="Times New Roman" w:hAnsi="Times New Roman" w:cs="Times New Roman"/>
          <w:i/>
          <w:sz w:val="24"/>
          <w:szCs w:val="24"/>
        </w:rPr>
        <w:t xml:space="preserve">The most frequently used translation shifts in translating medical texts from English to Farsi in Iran based on </w:t>
      </w:r>
      <w:proofErr w:type="spellStart"/>
      <w:r w:rsidRPr="00C47E7B">
        <w:rPr>
          <w:rFonts w:ascii="Times New Roman" w:hAnsi="Times New Roman" w:cs="Times New Roman"/>
          <w:i/>
          <w:sz w:val="24"/>
          <w:szCs w:val="24"/>
        </w:rPr>
        <w:t>Catford’s</w:t>
      </w:r>
      <w:proofErr w:type="spellEnd"/>
      <w:r w:rsidRPr="00C47E7B">
        <w:rPr>
          <w:rFonts w:ascii="Times New Roman" w:hAnsi="Times New Roman" w:cs="Times New Roman"/>
          <w:i/>
          <w:sz w:val="24"/>
          <w:szCs w:val="24"/>
        </w:rPr>
        <w:t xml:space="preserve"> categorization</w:t>
      </w:r>
      <w:r w:rsidRPr="00C47E7B">
        <w:rPr>
          <w:rFonts w:ascii="Times New Roman" w:hAnsi="Times New Roman" w:cs="Times New Roman"/>
          <w:sz w:val="24"/>
          <w:szCs w:val="24"/>
        </w:rPr>
        <w:t xml:space="preserve"> (Doctoral dissertation, ISLAMIC AZAD UNIVERSITY SOUTH TEHRAN BRANCH).</w:t>
      </w:r>
    </w:p>
    <w:p w:rsidR="00143594" w:rsidRPr="00C47E7B" w:rsidRDefault="00143594" w:rsidP="00143594">
      <w:pPr>
        <w:spacing w:after="0" w:line="480" w:lineRule="auto"/>
        <w:ind w:left="720" w:hanging="720"/>
        <w:rPr>
          <w:rFonts w:ascii="Times New Roman" w:hAnsi="Times New Roman" w:cs="Times New Roman"/>
          <w:sz w:val="24"/>
          <w:szCs w:val="24"/>
        </w:rPr>
      </w:pPr>
      <w:proofErr w:type="spellStart"/>
      <w:r w:rsidRPr="00C47E7B">
        <w:rPr>
          <w:rFonts w:ascii="Times New Roman" w:hAnsi="Times New Roman" w:cs="Times New Roman"/>
          <w:sz w:val="24"/>
          <w:szCs w:val="24"/>
        </w:rPr>
        <w:t>Levý</w:t>
      </w:r>
      <w:proofErr w:type="spellEnd"/>
      <w:r w:rsidRPr="00C47E7B">
        <w:rPr>
          <w:rFonts w:ascii="Times New Roman" w:hAnsi="Times New Roman" w:cs="Times New Roman"/>
          <w:sz w:val="24"/>
          <w:szCs w:val="24"/>
        </w:rPr>
        <w:t xml:space="preserve">, J., </w:t>
      </w:r>
      <w:proofErr w:type="spellStart"/>
      <w:r w:rsidRPr="00C47E7B">
        <w:rPr>
          <w:rFonts w:ascii="Times New Roman" w:hAnsi="Times New Roman" w:cs="Times New Roman"/>
          <w:sz w:val="24"/>
          <w:szCs w:val="24"/>
        </w:rPr>
        <w:t>Althoff</w:t>
      </w:r>
      <w:proofErr w:type="spellEnd"/>
      <w:r w:rsidRPr="00C47E7B">
        <w:rPr>
          <w:rFonts w:ascii="Times New Roman" w:hAnsi="Times New Roman" w:cs="Times New Roman"/>
          <w:sz w:val="24"/>
          <w:szCs w:val="24"/>
        </w:rPr>
        <w:t xml:space="preserve">, G. and Vidal, C., 2012. </w:t>
      </w:r>
      <w:r w:rsidRPr="00C47E7B">
        <w:rPr>
          <w:rFonts w:ascii="Times New Roman" w:hAnsi="Times New Roman" w:cs="Times New Roman"/>
          <w:i/>
          <w:sz w:val="24"/>
          <w:szCs w:val="24"/>
        </w:rPr>
        <w:t xml:space="preserve">Translation as a Decision Process/A </w:t>
      </w:r>
      <w:proofErr w:type="spellStart"/>
      <w:r w:rsidRPr="00C47E7B">
        <w:rPr>
          <w:rFonts w:ascii="Times New Roman" w:hAnsi="Times New Roman" w:cs="Times New Roman"/>
          <w:i/>
          <w:sz w:val="24"/>
          <w:szCs w:val="24"/>
        </w:rPr>
        <w:t>Tradução</w:t>
      </w:r>
      <w:proofErr w:type="spellEnd"/>
      <w:r w:rsidRPr="00C47E7B">
        <w:rPr>
          <w:rFonts w:ascii="Times New Roman" w:hAnsi="Times New Roman" w:cs="Times New Roman"/>
          <w:i/>
          <w:sz w:val="24"/>
          <w:szCs w:val="24"/>
        </w:rPr>
        <w:t xml:space="preserve"> </w:t>
      </w:r>
      <w:proofErr w:type="spellStart"/>
      <w:r w:rsidRPr="00C47E7B">
        <w:rPr>
          <w:rFonts w:ascii="Times New Roman" w:hAnsi="Times New Roman" w:cs="Times New Roman"/>
          <w:i/>
          <w:sz w:val="24"/>
          <w:szCs w:val="24"/>
        </w:rPr>
        <w:t>como</w:t>
      </w:r>
      <w:proofErr w:type="spellEnd"/>
      <w:r w:rsidRPr="00C47E7B">
        <w:rPr>
          <w:rFonts w:ascii="Times New Roman" w:hAnsi="Times New Roman" w:cs="Times New Roman"/>
          <w:i/>
          <w:sz w:val="24"/>
          <w:szCs w:val="24"/>
        </w:rPr>
        <w:t xml:space="preserve"> um </w:t>
      </w:r>
      <w:proofErr w:type="spellStart"/>
      <w:r w:rsidRPr="00C47E7B">
        <w:rPr>
          <w:rFonts w:ascii="Times New Roman" w:hAnsi="Times New Roman" w:cs="Times New Roman"/>
          <w:i/>
          <w:sz w:val="24"/>
          <w:szCs w:val="24"/>
        </w:rPr>
        <w:t>Processo</w:t>
      </w:r>
      <w:proofErr w:type="spellEnd"/>
      <w:r w:rsidRPr="00C47E7B">
        <w:rPr>
          <w:rFonts w:ascii="Times New Roman" w:hAnsi="Times New Roman" w:cs="Times New Roman"/>
          <w:i/>
          <w:sz w:val="24"/>
          <w:szCs w:val="24"/>
        </w:rPr>
        <w:t xml:space="preserve"> de </w:t>
      </w:r>
      <w:proofErr w:type="spellStart"/>
      <w:r w:rsidRPr="00C47E7B">
        <w:rPr>
          <w:rFonts w:ascii="Times New Roman" w:hAnsi="Times New Roman" w:cs="Times New Roman"/>
          <w:i/>
          <w:sz w:val="24"/>
          <w:szCs w:val="24"/>
        </w:rPr>
        <w:t>Tomada</w:t>
      </w:r>
      <w:proofErr w:type="spellEnd"/>
      <w:r w:rsidRPr="00C47E7B">
        <w:rPr>
          <w:rFonts w:ascii="Times New Roman" w:hAnsi="Times New Roman" w:cs="Times New Roman"/>
          <w:i/>
          <w:sz w:val="24"/>
          <w:szCs w:val="24"/>
        </w:rPr>
        <w:t xml:space="preserve"> de </w:t>
      </w:r>
      <w:proofErr w:type="spellStart"/>
      <w:r w:rsidRPr="00C47E7B">
        <w:rPr>
          <w:rFonts w:ascii="Times New Roman" w:hAnsi="Times New Roman" w:cs="Times New Roman"/>
          <w:i/>
          <w:sz w:val="24"/>
          <w:szCs w:val="24"/>
        </w:rPr>
        <w:t>Decisão</w:t>
      </w:r>
      <w:proofErr w:type="spellEnd"/>
      <w:r w:rsidRPr="00C47E7B">
        <w:rPr>
          <w:rFonts w:ascii="Times New Roman" w:hAnsi="Times New Roman" w:cs="Times New Roman"/>
          <w:i/>
          <w:sz w:val="24"/>
          <w:szCs w:val="24"/>
        </w:rPr>
        <w:t xml:space="preserve">. </w:t>
      </w:r>
      <w:r w:rsidRPr="00C47E7B">
        <w:rPr>
          <w:rFonts w:ascii="Times New Roman" w:hAnsi="Times New Roman" w:cs="Times New Roman"/>
          <w:sz w:val="24"/>
          <w:szCs w:val="24"/>
        </w:rPr>
        <w:t xml:space="preserve">Scientia </w:t>
      </w:r>
      <w:proofErr w:type="spellStart"/>
      <w:r w:rsidRPr="00C47E7B">
        <w:rPr>
          <w:rFonts w:ascii="Times New Roman" w:hAnsi="Times New Roman" w:cs="Times New Roman"/>
          <w:sz w:val="24"/>
          <w:szCs w:val="24"/>
        </w:rPr>
        <w:t>Traductionis</w:t>
      </w:r>
      <w:proofErr w:type="spellEnd"/>
      <w:r w:rsidRPr="00C47E7B">
        <w:rPr>
          <w:rFonts w:ascii="Times New Roman" w:hAnsi="Times New Roman" w:cs="Times New Roman"/>
          <w:sz w:val="24"/>
          <w:szCs w:val="24"/>
        </w:rPr>
        <w:t>, (11), pp.72-96.</w:t>
      </w:r>
    </w:p>
    <w:p w:rsidR="00143594" w:rsidRPr="00C47E7B" w:rsidRDefault="00143594" w:rsidP="00143594">
      <w:pPr>
        <w:spacing w:after="0" w:line="480" w:lineRule="auto"/>
        <w:ind w:left="720" w:hanging="720"/>
        <w:rPr>
          <w:rFonts w:ascii="Times New Roman" w:hAnsi="Times New Roman" w:cs="Times New Roman"/>
          <w:sz w:val="24"/>
          <w:szCs w:val="24"/>
        </w:rPr>
      </w:pPr>
      <w:r w:rsidRPr="00C47E7B">
        <w:rPr>
          <w:rFonts w:ascii="Times New Roman" w:hAnsi="Times New Roman" w:cs="Times New Roman"/>
          <w:sz w:val="24"/>
          <w:szCs w:val="24"/>
        </w:rPr>
        <w:t xml:space="preserve">Machali, R., 1998. </w:t>
      </w:r>
      <w:r w:rsidRPr="00C47E7B">
        <w:rPr>
          <w:rFonts w:ascii="Times New Roman" w:hAnsi="Times New Roman" w:cs="Times New Roman"/>
          <w:i/>
          <w:sz w:val="24"/>
          <w:szCs w:val="24"/>
        </w:rPr>
        <w:t>Redefining textual equivalence in translation: with special reference to Indonesian-English.</w:t>
      </w:r>
      <w:r w:rsidRPr="00C47E7B">
        <w:rPr>
          <w:rFonts w:ascii="Times New Roman" w:hAnsi="Times New Roman" w:cs="Times New Roman"/>
          <w:sz w:val="24"/>
          <w:szCs w:val="24"/>
        </w:rPr>
        <w:t xml:space="preserve"> Translation Center, Faculty of Arts, University of Indonesia.</w:t>
      </w:r>
    </w:p>
    <w:p w:rsidR="00143594" w:rsidRPr="00C47E7B" w:rsidRDefault="00143594" w:rsidP="00143594">
      <w:pPr>
        <w:spacing w:after="0" w:line="480" w:lineRule="auto"/>
        <w:ind w:left="720" w:hanging="720"/>
        <w:rPr>
          <w:rFonts w:ascii="Times New Roman" w:hAnsi="Times New Roman" w:cs="Times New Roman"/>
          <w:sz w:val="24"/>
          <w:szCs w:val="24"/>
        </w:rPr>
      </w:pPr>
      <w:r w:rsidRPr="00C47E7B">
        <w:rPr>
          <w:rFonts w:ascii="Times New Roman" w:hAnsi="Times New Roman" w:cs="Times New Roman"/>
          <w:sz w:val="24"/>
          <w:szCs w:val="24"/>
        </w:rPr>
        <w:t xml:space="preserve">Munday, J., 1998. </w:t>
      </w:r>
      <w:r w:rsidRPr="00C47E7B">
        <w:rPr>
          <w:rFonts w:ascii="Times New Roman" w:hAnsi="Times New Roman" w:cs="Times New Roman"/>
          <w:i/>
          <w:sz w:val="24"/>
          <w:szCs w:val="24"/>
        </w:rPr>
        <w:t>A computer-assisted approach to the analysis of translation shifts</w:t>
      </w:r>
      <w:r w:rsidRPr="00C47E7B">
        <w:rPr>
          <w:rFonts w:ascii="Times New Roman" w:hAnsi="Times New Roman" w:cs="Times New Roman"/>
          <w:sz w:val="24"/>
          <w:szCs w:val="24"/>
        </w:rPr>
        <w:t xml:space="preserve">. Meta: Journal des </w:t>
      </w:r>
      <w:proofErr w:type="spellStart"/>
      <w:r w:rsidRPr="00C47E7B">
        <w:rPr>
          <w:rFonts w:ascii="Times New Roman" w:hAnsi="Times New Roman" w:cs="Times New Roman"/>
          <w:sz w:val="24"/>
          <w:szCs w:val="24"/>
        </w:rPr>
        <w:t>traducteurs</w:t>
      </w:r>
      <w:proofErr w:type="spellEnd"/>
      <w:r w:rsidRPr="00C47E7B">
        <w:rPr>
          <w:rFonts w:ascii="Times New Roman" w:hAnsi="Times New Roman" w:cs="Times New Roman"/>
          <w:sz w:val="24"/>
          <w:szCs w:val="24"/>
        </w:rPr>
        <w:t>/Meta: Translators' Journal, 43(4), pp.542.</w:t>
      </w:r>
    </w:p>
    <w:p w:rsidR="00143594" w:rsidRPr="00C47E7B" w:rsidRDefault="00143594" w:rsidP="00143594">
      <w:pPr>
        <w:spacing w:after="0" w:line="480" w:lineRule="auto"/>
        <w:ind w:left="720" w:hanging="720"/>
        <w:rPr>
          <w:rFonts w:ascii="Times New Roman" w:hAnsi="Times New Roman" w:cs="Times New Roman"/>
          <w:sz w:val="24"/>
          <w:szCs w:val="24"/>
        </w:rPr>
      </w:pPr>
      <w:r w:rsidRPr="00C47E7B">
        <w:rPr>
          <w:rFonts w:ascii="Times New Roman" w:hAnsi="Times New Roman" w:cs="Times New Roman"/>
          <w:sz w:val="24"/>
          <w:szCs w:val="24"/>
        </w:rPr>
        <w:t xml:space="preserve">Munday, J., 2016. </w:t>
      </w:r>
      <w:r w:rsidRPr="00C47E7B">
        <w:rPr>
          <w:rFonts w:ascii="Times New Roman" w:hAnsi="Times New Roman" w:cs="Times New Roman"/>
          <w:i/>
          <w:sz w:val="24"/>
          <w:szCs w:val="24"/>
        </w:rPr>
        <w:t>Introducing translation studies: Theories and applications</w:t>
      </w:r>
      <w:r w:rsidRPr="00C47E7B">
        <w:rPr>
          <w:rFonts w:ascii="Times New Roman" w:hAnsi="Times New Roman" w:cs="Times New Roman"/>
          <w:sz w:val="24"/>
          <w:szCs w:val="24"/>
        </w:rPr>
        <w:t>. Routledge, pp. 96</w:t>
      </w:r>
    </w:p>
    <w:p w:rsidR="00143594" w:rsidRPr="00C47E7B" w:rsidRDefault="00143594" w:rsidP="00143594">
      <w:pPr>
        <w:spacing w:after="0" w:line="480" w:lineRule="auto"/>
        <w:ind w:left="720" w:hanging="720"/>
        <w:rPr>
          <w:rFonts w:ascii="Times New Roman" w:hAnsi="Times New Roman" w:cs="Times New Roman"/>
          <w:sz w:val="24"/>
          <w:szCs w:val="24"/>
        </w:rPr>
      </w:pPr>
      <w:r w:rsidRPr="00C47E7B">
        <w:rPr>
          <w:rFonts w:ascii="Times New Roman" w:hAnsi="Times New Roman" w:cs="Times New Roman"/>
          <w:sz w:val="24"/>
          <w:szCs w:val="24"/>
        </w:rPr>
        <w:t xml:space="preserve">Nida, E.A. and Taber, C.R., 2003. </w:t>
      </w:r>
      <w:r w:rsidRPr="00C47E7B">
        <w:rPr>
          <w:rFonts w:ascii="Times New Roman" w:hAnsi="Times New Roman" w:cs="Times New Roman"/>
          <w:i/>
          <w:sz w:val="24"/>
          <w:szCs w:val="24"/>
        </w:rPr>
        <w:t>The theory and practice of translation</w:t>
      </w:r>
      <w:r w:rsidRPr="00C47E7B">
        <w:rPr>
          <w:rFonts w:ascii="Times New Roman" w:hAnsi="Times New Roman" w:cs="Times New Roman"/>
          <w:sz w:val="24"/>
          <w:szCs w:val="24"/>
        </w:rPr>
        <w:t xml:space="preserve"> (Vol. 8). Brill.</w:t>
      </w:r>
    </w:p>
    <w:p w:rsidR="00143594" w:rsidRPr="00143594" w:rsidRDefault="00143594" w:rsidP="00143594">
      <w:pPr>
        <w:spacing w:after="0" w:line="480" w:lineRule="auto"/>
        <w:ind w:firstLine="720"/>
        <w:jc w:val="center"/>
        <w:rPr>
          <w:rFonts w:ascii="Times New Roman" w:hAnsi="Times New Roman" w:cs="Times New Roman"/>
          <w:sz w:val="24"/>
          <w:szCs w:val="24"/>
        </w:rPr>
      </w:pPr>
    </w:p>
    <w:sectPr w:rsidR="00143594" w:rsidRPr="0014359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06C" w:rsidRDefault="00BA006C" w:rsidP="00143594">
      <w:pPr>
        <w:spacing w:after="0" w:line="240" w:lineRule="auto"/>
      </w:pPr>
      <w:r>
        <w:separator/>
      </w:r>
    </w:p>
  </w:endnote>
  <w:endnote w:type="continuationSeparator" w:id="0">
    <w:p w:rsidR="00BA006C" w:rsidRDefault="00BA006C" w:rsidP="00143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06C" w:rsidRDefault="00BA006C" w:rsidP="00143594">
      <w:pPr>
        <w:spacing w:after="0" w:line="240" w:lineRule="auto"/>
      </w:pPr>
      <w:r>
        <w:separator/>
      </w:r>
    </w:p>
  </w:footnote>
  <w:footnote w:type="continuationSeparator" w:id="0">
    <w:p w:rsidR="00BA006C" w:rsidRDefault="00BA006C" w:rsidP="00143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594" w:rsidRPr="00143594" w:rsidRDefault="00143594">
    <w:pPr>
      <w:pStyle w:val="Header"/>
      <w:jc w:val="right"/>
      <w:rPr>
        <w:rFonts w:ascii="Times New Roman" w:hAnsi="Times New Roman" w:cs="Times New Roman"/>
        <w:sz w:val="24"/>
        <w:szCs w:val="24"/>
      </w:rPr>
    </w:pPr>
    <w:r w:rsidRPr="00143594">
      <w:rPr>
        <w:rFonts w:ascii="Times New Roman" w:hAnsi="Times New Roman" w:cs="Times New Roman"/>
        <w:sz w:val="24"/>
        <w:szCs w:val="24"/>
      </w:rPr>
      <w:t>Shift Translation</w:t>
    </w:r>
    <w:r>
      <w:rPr>
        <w:rFonts w:ascii="Times New Roman" w:hAnsi="Times New Roman" w:cs="Times New Roman"/>
        <w:sz w:val="24"/>
        <w:szCs w:val="24"/>
      </w:rPr>
      <w:t xml:space="preserve">    </w:t>
    </w:r>
    <w:r w:rsidRPr="00143594">
      <w:rPr>
        <w:rFonts w:ascii="Times New Roman" w:hAnsi="Times New Roman" w:cs="Times New Roman"/>
        <w:sz w:val="24"/>
        <w:szCs w:val="24"/>
      </w:rPr>
      <w:t xml:space="preserve"> </w:t>
    </w:r>
    <w:sdt>
      <w:sdtPr>
        <w:rPr>
          <w:rFonts w:ascii="Times New Roman" w:hAnsi="Times New Roman" w:cs="Times New Roman"/>
          <w:sz w:val="24"/>
          <w:szCs w:val="24"/>
        </w:rPr>
        <w:id w:val="-1513058590"/>
        <w:docPartObj>
          <w:docPartGallery w:val="Page Numbers (Top of Page)"/>
          <w:docPartUnique/>
        </w:docPartObj>
      </w:sdtPr>
      <w:sdtEndPr>
        <w:rPr>
          <w:noProof/>
        </w:rPr>
      </w:sdtEndPr>
      <w:sdtContent>
        <w:r w:rsidRPr="00143594">
          <w:rPr>
            <w:rFonts w:ascii="Times New Roman" w:hAnsi="Times New Roman" w:cs="Times New Roman"/>
            <w:sz w:val="24"/>
            <w:szCs w:val="24"/>
          </w:rPr>
          <w:fldChar w:fldCharType="begin"/>
        </w:r>
        <w:r w:rsidRPr="00143594">
          <w:rPr>
            <w:rFonts w:ascii="Times New Roman" w:hAnsi="Times New Roman" w:cs="Times New Roman"/>
            <w:sz w:val="24"/>
            <w:szCs w:val="24"/>
          </w:rPr>
          <w:instrText xml:space="preserve"> PAGE   \* MERGEFORMAT </w:instrText>
        </w:r>
        <w:r w:rsidRPr="00143594">
          <w:rPr>
            <w:rFonts w:ascii="Times New Roman" w:hAnsi="Times New Roman" w:cs="Times New Roman"/>
            <w:sz w:val="24"/>
            <w:szCs w:val="24"/>
          </w:rPr>
          <w:fldChar w:fldCharType="separate"/>
        </w:r>
        <w:r w:rsidR="00FD4186">
          <w:rPr>
            <w:rFonts w:ascii="Times New Roman" w:hAnsi="Times New Roman" w:cs="Times New Roman"/>
            <w:noProof/>
            <w:sz w:val="24"/>
            <w:szCs w:val="24"/>
          </w:rPr>
          <w:t>3</w:t>
        </w:r>
        <w:r w:rsidRPr="00143594">
          <w:rPr>
            <w:rFonts w:ascii="Times New Roman" w:hAnsi="Times New Roman" w:cs="Times New Roman"/>
            <w:noProof/>
            <w:sz w:val="24"/>
            <w:szCs w:val="24"/>
          </w:rPr>
          <w:fldChar w:fldCharType="end"/>
        </w:r>
      </w:sdtContent>
    </w:sdt>
  </w:p>
  <w:p w:rsidR="00143594" w:rsidRDefault="001435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E52"/>
    <w:rsid w:val="000A1DF7"/>
    <w:rsid w:val="00143594"/>
    <w:rsid w:val="00187C69"/>
    <w:rsid w:val="002132CD"/>
    <w:rsid w:val="002C0530"/>
    <w:rsid w:val="00372C52"/>
    <w:rsid w:val="00377F53"/>
    <w:rsid w:val="00412C84"/>
    <w:rsid w:val="004B65FA"/>
    <w:rsid w:val="005170EA"/>
    <w:rsid w:val="00535DED"/>
    <w:rsid w:val="00543E52"/>
    <w:rsid w:val="00670CD2"/>
    <w:rsid w:val="00681009"/>
    <w:rsid w:val="00682198"/>
    <w:rsid w:val="006C1969"/>
    <w:rsid w:val="007368AB"/>
    <w:rsid w:val="00775F17"/>
    <w:rsid w:val="007D4B6F"/>
    <w:rsid w:val="0087675B"/>
    <w:rsid w:val="008D1968"/>
    <w:rsid w:val="009160A3"/>
    <w:rsid w:val="00A44092"/>
    <w:rsid w:val="00A67D6C"/>
    <w:rsid w:val="00B44373"/>
    <w:rsid w:val="00BA006C"/>
    <w:rsid w:val="00C0766C"/>
    <w:rsid w:val="00C53F27"/>
    <w:rsid w:val="00C95B32"/>
    <w:rsid w:val="00DD5E5F"/>
    <w:rsid w:val="00E52286"/>
    <w:rsid w:val="00E6221A"/>
    <w:rsid w:val="00FD4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86F8"/>
  <w15:chartTrackingRefBased/>
  <w15:docId w15:val="{D5BFC733-89CE-4BB1-85AA-4BC4FE90B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594"/>
  </w:style>
  <w:style w:type="paragraph" w:styleId="Footer">
    <w:name w:val="footer"/>
    <w:basedOn w:val="Normal"/>
    <w:link w:val="FooterChar"/>
    <w:uiPriority w:val="99"/>
    <w:unhideWhenUsed/>
    <w:rsid w:val="00143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7</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Magdaline</dc:creator>
  <cp:keywords/>
  <dc:description/>
  <cp:lastModifiedBy>Magdaline</cp:lastModifiedBy>
  <cp:revision>8</cp:revision>
  <dcterms:created xsi:type="dcterms:W3CDTF">2017-10-30T08:48:00Z</dcterms:created>
  <dcterms:modified xsi:type="dcterms:W3CDTF">2017-10-30T13:55:00Z</dcterms:modified>
</cp:coreProperties>
</file>